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9EB02" w14:textId="77777777" w:rsidR="000117DD" w:rsidRPr="00C425DB" w:rsidRDefault="000117DD" w:rsidP="00DF4F54"/>
    <w:p w14:paraId="6CF4153B" w14:textId="77777777" w:rsidR="00DF4F54" w:rsidRPr="00C13A96" w:rsidRDefault="00DF4F54" w:rsidP="00DF4F54">
      <w:pPr>
        <w:pStyle w:val="Rubrik1"/>
        <w:spacing w:before="0"/>
        <w:jc w:val="center"/>
        <w:rPr>
          <w:b/>
          <w:bCs/>
          <w:lang w:val="en-US"/>
        </w:rPr>
      </w:pPr>
      <w:r w:rsidRPr="00C13A96">
        <w:rPr>
          <w:b/>
          <w:bCs/>
          <w:lang w:val="en-US"/>
        </w:rPr>
        <w:t>Declaration of the European</w:t>
      </w:r>
    </w:p>
    <w:p w14:paraId="6ADF7AF5" w14:textId="77777777" w:rsidR="00DF4F54" w:rsidRPr="00C13A96" w:rsidRDefault="00DF4F54" w:rsidP="00DF4F54">
      <w:pPr>
        <w:pStyle w:val="Rubrik1"/>
        <w:spacing w:before="0"/>
        <w:jc w:val="center"/>
        <w:rPr>
          <w:b/>
          <w:bCs/>
          <w:lang w:val="en-US"/>
        </w:rPr>
      </w:pPr>
      <w:r w:rsidRPr="00C13A96">
        <w:rPr>
          <w:b/>
          <w:bCs/>
          <w:lang w:val="en-US"/>
        </w:rPr>
        <w:t>Textile and Clothing Federations</w:t>
      </w:r>
    </w:p>
    <w:p w14:paraId="1A7CF308" w14:textId="77777777" w:rsidR="00DF4F54" w:rsidRPr="00C13A96" w:rsidRDefault="00DF4F54" w:rsidP="00DF4F54">
      <w:pPr>
        <w:rPr>
          <w:lang w:val="en-US"/>
        </w:rPr>
      </w:pPr>
    </w:p>
    <w:p w14:paraId="46842E48" w14:textId="77777777" w:rsidR="00DF4F54" w:rsidRDefault="00DF4F54" w:rsidP="00DF4F54">
      <w:pPr>
        <w:pStyle w:val="Normalwebb"/>
        <w:spacing w:before="0" w:beforeAutospacing="0" w:after="75" w:afterAutospacing="0"/>
        <w:jc w:val="center"/>
        <w:rPr>
          <w:rFonts w:ascii="Times New Roman" w:hAnsi="Times New Roman" w:cs="Times New Roman"/>
          <w:b/>
          <w:bCs/>
          <w:sz w:val="28"/>
          <w:szCs w:val="28"/>
        </w:rPr>
      </w:pPr>
      <w:r w:rsidRPr="00C0606C">
        <w:rPr>
          <w:rFonts w:ascii="Times New Roman" w:hAnsi="Times New Roman" w:cs="Times New Roman"/>
          <w:b/>
          <w:bCs/>
          <w:sz w:val="28"/>
          <w:szCs w:val="28"/>
        </w:rPr>
        <w:t>Ultra-fast fashion:</w:t>
      </w:r>
    </w:p>
    <w:p w14:paraId="572479FD" w14:textId="5D45AF87" w:rsidR="00DF4F54" w:rsidRDefault="00DF4F54" w:rsidP="00E726CA">
      <w:pPr>
        <w:pStyle w:val="Normalwebb"/>
        <w:spacing w:before="0" w:beforeAutospacing="0" w:after="75" w:afterAutospacing="0"/>
        <w:jc w:val="center"/>
        <w:rPr>
          <w:rFonts w:ascii="Times New Roman" w:hAnsi="Times New Roman" w:cs="Times New Roman"/>
          <w:b/>
          <w:bCs/>
          <w:sz w:val="28"/>
          <w:szCs w:val="28"/>
        </w:rPr>
      </w:pPr>
      <w:r w:rsidRPr="00C0606C">
        <w:rPr>
          <w:rFonts w:ascii="Times New Roman" w:hAnsi="Times New Roman" w:cs="Times New Roman"/>
          <w:b/>
          <w:bCs/>
          <w:sz w:val="28"/>
          <w:szCs w:val="28"/>
        </w:rPr>
        <w:t>European textile and clothing federations call for urgent action</w:t>
      </w:r>
    </w:p>
    <w:p w14:paraId="1F0E6F86" w14:textId="77777777" w:rsidR="00E726CA" w:rsidRPr="00E726CA" w:rsidRDefault="00E726CA" w:rsidP="00E726CA">
      <w:pPr>
        <w:pStyle w:val="Normalwebb"/>
        <w:spacing w:before="0" w:beforeAutospacing="0" w:after="75" w:afterAutospacing="0"/>
        <w:jc w:val="center"/>
        <w:rPr>
          <w:rFonts w:ascii="Times New Roman" w:hAnsi="Times New Roman" w:cs="Times New Roman"/>
          <w:b/>
          <w:bCs/>
          <w:sz w:val="28"/>
          <w:szCs w:val="28"/>
        </w:rPr>
      </w:pPr>
    </w:p>
    <w:p w14:paraId="2D68B65A" w14:textId="77777777" w:rsidR="00DF4F54" w:rsidRDefault="00DF4F54" w:rsidP="00DF4F54">
      <w:pPr>
        <w:pStyle w:val="Normalwebb"/>
        <w:spacing w:after="75" w:afterAutospacing="0"/>
        <w:jc w:val="both"/>
        <w:rPr>
          <w:rFonts w:ascii="Times New Roman" w:hAnsi="Times New Roman" w:cs="Times New Roman"/>
        </w:rPr>
      </w:pPr>
      <w:r>
        <w:rPr>
          <w:rFonts w:ascii="Times New Roman" w:hAnsi="Times New Roman" w:cs="Times New Roman"/>
        </w:rPr>
        <w:t>The European textile and clothing federations are deeply concerned about the rise of ultra-fast fashion, which already accounts for around 5% of sales (20% on the internet) and is growing fast, with 4.5 billion parcels imported into the European Union in 2024.</w:t>
      </w:r>
    </w:p>
    <w:p w14:paraId="25287390" w14:textId="77777777" w:rsidR="00DF4F54" w:rsidRDefault="00DF4F54" w:rsidP="00DF4F54">
      <w:pPr>
        <w:pStyle w:val="Normalwebb"/>
        <w:spacing w:after="75" w:afterAutospacing="0"/>
        <w:jc w:val="both"/>
        <w:rPr>
          <w:rFonts w:ascii="Times New Roman" w:hAnsi="Times New Roman" w:cs="Times New Roman"/>
        </w:rPr>
      </w:pPr>
      <w:r>
        <w:rPr>
          <w:rFonts w:ascii="Times New Roman" w:hAnsi="Times New Roman" w:cs="Times New Roman"/>
        </w:rPr>
        <w:t>Ultra-fast fashion is exacerbating environmental, economic and social imbalances:</w:t>
      </w:r>
    </w:p>
    <w:p w14:paraId="1BE61F20" w14:textId="77777777" w:rsidR="00DF4F54" w:rsidRDefault="00DF4F54" w:rsidP="00DF4F54">
      <w:pPr>
        <w:pStyle w:val="Normalwebb"/>
        <w:numPr>
          <w:ilvl w:val="0"/>
          <w:numId w:val="4"/>
        </w:numPr>
        <w:spacing w:after="75" w:afterAutospacing="0"/>
        <w:jc w:val="both"/>
        <w:rPr>
          <w:rFonts w:ascii="Times New Roman" w:hAnsi="Times New Roman" w:cs="Times New Roman"/>
        </w:rPr>
      </w:pPr>
      <w:r>
        <w:rPr>
          <w:rFonts w:ascii="Times New Roman" w:hAnsi="Times New Roman" w:cs="Times New Roman"/>
        </w:rPr>
        <w:t>They generate an overproduction of clothes with an extremely short lifespan, leading to an unprecedented increase in textile waste and clothing consumption.</w:t>
      </w:r>
    </w:p>
    <w:p w14:paraId="6644D0DC" w14:textId="77777777" w:rsidR="00DF4F54" w:rsidRDefault="00DF4F54" w:rsidP="00DF4F54">
      <w:pPr>
        <w:pStyle w:val="Normalwebb"/>
        <w:numPr>
          <w:ilvl w:val="0"/>
          <w:numId w:val="4"/>
        </w:numPr>
        <w:spacing w:after="75" w:afterAutospacing="0"/>
        <w:jc w:val="both"/>
        <w:rPr>
          <w:rFonts w:ascii="Times New Roman" w:hAnsi="Times New Roman" w:cs="Times New Roman"/>
        </w:rPr>
      </w:pPr>
      <w:r>
        <w:rPr>
          <w:rFonts w:ascii="Times New Roman" w:hAnsi="Times New Roman" w:cs="Times New Roman"/>
        </w:rPr>
        <w:t>They put unbearable pressure on European businesses, particularly SMEs, which strive to meet high environmental, ethical and social standards.</w:t>
      </w:r>
    </w:p>
    <w:p w14:paraId="790D77A3" w14:textId="77777777" w:rsidR="00DF4F54" w:rsidRDefault="00DF4F54" w:rsidP="00DF4F54">
      <w:pPr>
        <w:pStyle w:val="Normalwebb"/>
        <w:numPr>
          <w:ilvl w:val="0"/>
          <w:numId w:val="4"/>
        </w:numPr>
        <w:spacing w:after="75" w:afterAutospacing="0"/>
        <w:jc w:val="both"/>
        <w:rPr>
          <w:rFonts w:ascii="Times New Roman" w:hAnsi="Times New Roman" w:cs="Times New Roman"/>
        </w:rPr>
      </w:pPr>
      <w:r>
        <w:rPr>
          <w:rFonts w:ascii="Times New Roman" w:hAnsi="Times New Roman" w:cs="Times New Roman"/>
        </w:rPr>
        <w:t>They threaten shops in all the EU's cities, accelerating the depopulation of town centres.</w:t>
      </w:r>
    </w:p>
    <w:p w14:paraId="14B3A1C0" w14:textId="77777777" w:rsidR="00DF4F54" w:rsidRDefault="00DF4F54" w:rsidP="00DF4F54">
      <w:pPr>
        <w:pStyle w:val="Normalwebb"/>
        <w:spacing w:after="75" w:afterAutospacing="0"/>
        <w:jc w:val="both"/>
        <w:rPr>
          <w:rFonts w:ascii="Times New Roman" w:hAnsi="Times New Roman" w:cs="Times New Roman"/>
        </w:rPr>
      </w:pPr>
      <w:r>
        <w:rPr>
          <w:rFonts w:ascii="Times New Roman" w:hAnsi="Times New Roman" w:cs="Times New Roman"/>
        </w:rPr>
        <w:t>Furthermore, ultra-fast fashion is based on an economic model that contravenes the rules in force in the European Union and its Member States. Amongst others, VAT fraud, violation of intellectual property rights, and misleading claims are recurring issues in ultra-fast fashion which fuel unfair competition within the Single Market, disadvantaging businesses that follow the EU’s high social and environmental standards.</w:t>
      </w:r>
    </w:p>
    <w:p w14:paraId="4A510E34" w14:textId="77777777" w:rsidR="00DF4F54" w:rsidRPr="007E753C" w:rsidRDefault="00DF4F54" w:rsidP="00DF4F54">
      <w:pPr>
        <w:pStyle w:val="Normalwebb"/>
        <w:spacing w:after="75" w:afterAutospacing="0"/>
        <w:jc w:val="both"/>
        <w:rPr>
          <w:rFonts w:ascii="Times New Roman" w:hAnsi="Times New Roman" w:cs="Times New Roman"/>
        </w:rPr>
      </w:pPr>
      <w:r w:rsidRPr="007E753C">
        <w:rPr>
          <w:rFonts w:ascii="Times New Roman" w:hAnsi="Times New Roman" w:cs="Times New Roman"/>
        </w:rPr>
        <w:t>Indeed, its profitability is based on the exploitation of a workforce in unacceptable conditions, complete disregard for any environmental consideration, VAT and customs duty fraud, the violation of intellectual property rights, allegations of unfair competition, and the exploitation of the environment.</w:t>
      </w:r>
    </w:p>
    <w:p w14:paraId="229AB75C" w14:textId="77777777" w:rsidR="00DF4F54" w:rsidRDefault="00DF4F54" w:rsidP="00DF4F54">
      <w:pPr>
        <w:pStyle w:val="Normalwebb"/>
        <w:spacing w:after="75" w:afterAutospacing="0"/>
        <w:jc w:val="both"/>
        <w:rPr>
          <w:rFonts w:ascii="Times New Roman" w:hAnsi="Times New Roman" w:cs="Times New Roman"/>
        </w:rPr>
      </w:pPr>
      <w:r>
        <w:rPr>
          <w:rFonts w:ascii="Times New Roman" w:hAnsi="Times New Roman" w:cs="Times New Roman"/>
        </w:rPr>
        <w:t xml:space="preserve">In view of these developments, we solemnly </w:t>
      </w:r>
      <w:r w:rsidRPr="00C0606C">
        <w:rPr>
          <w:rFonts w:ascii="Times New Roman" w:hAnsi="Times New Roman" w:cs="Times New Roman"/>
        </w:rPr>
        <w:t>and firmly call</w:t>
      </w:r>
      <w:r>
        <w:rPr>
          <w:rFonts w:ascii="Times New Roman" w:hAnsi="Times New Roman" w:cs="Times New Roman"/>
        </w:rPr>
        <w:t xml:space="preserve"> on:</w:t>
      </w:r>
    </w:p>
    <w:p w14:paraId="24790F6D" w14:textId="77777777" w:rsidR="00DF4F54" w:rsidRDefault="00DF4F54" w:rsidP="00DF4F54">
      <w:pPr>
        <w:pStyle w:val="Normalwebb"/>
        <w:spacing w:beforeAutospacing="0" w:after="75" w:afterAutospacing="0"/>
        <w:ind w:left="567" w:hanging="283"/>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b/>
          <w:bCs/>
        </w:rPr>
        <w:t>The Member States of the European Union</w:t>
      </w:r>
      <w:r>
        <w:rPr>
          <w:rFonts w:ascii="Times New Roman" w:hAnsi="Times New Roman" w:cs="Times New Roman"/>
        </w:rPr>
        <w:t xml:space="preserve"> to adopt measures to limit the marketing of ultra-express fashion products and to actively support companies that invest in sustainability, quality and innovation.</w:t>
      </w:r>
    </w:p>
    <w:p w14:paraId="53519B9E" w14:textId="77777777" w:rsidR="00DF4F54" w:rsidRDefault="00DF4F54" w:rsidP="00DF4F54">
      <w:pPr>
        <w:pStyle w:val="Normalwebb"/>
        <w:spacing w:beforeAutospacing="0" w:after="75" w:afterAutospacing="0"/>
        <w:ind w:left="567" w:hanging="283"/>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b/>
          <w:bCs/>
        </w:rPr>
        <w:t>The European institutions and the Member States</w:t>
      </w:r>
      <w:r>
        <w:rPr>
          <w:rFonts w:ascii="Times New Roman" w:hAnsi="Times New Roman" w:cs="Times New Roman"/>
        </w:rPr>
        <w:t xml:space="preserve"> to make the fight against ultra-fast fashion one of their priorities, working without delay to:</w:t>
      </w:r>
    </w:p>
    <w:p w14:paraId="7CCBE020" w14:textId="77777777" w:rsidR="00DF4F54" w:rsidRDefault="00DF4F54" w:rsidP="00DF4F54">
      <w:pPr>
        <w:pStyle w:val="Normalwebb"/>
        <w:spacing w:beforeAutospacing="0" w:after="75" w:afterAutospacing="0"/>
        <w:ind w:left="720"/>
        <w:jc w:val="both"/>
        <w:rPr>
          <w:rFonts w:ascii="Times New Roman" w:hAnsi="Times New Roman" w:cs="Times New Roman"/>
        </w:rPr>
      </w:pPr>
      <w:r>
        <w:rPr>
          <w:rFonts w:ascii="Times New Roman" w:hAnsi="Times New Roman" w:cs="Times New Roman"/>
        </w:rPr>
        <w:t>o Immediately implement the reform of the European Customs Code, the principles of which were agreed at the European Council of 27 June 2025,</w:t>
      </w:r>
    </w:p>
    <w:p w14:paraId="346222C3" w14:textId="77777777" w:rsidR="00DF4F54" w:rsidRDefault="00DF4F54" w:rsidP="00DF4F54">
      <w:pPr>
        <w:pStyle w:val="Normalwebb"/>
        <w:spacing w:beforeAutospacing="0" w:after="75" w:afterAutospacing="0"/>
        <w:ind w:left="720"/>
        <w:jc w:val="both"/>
        <w:rPr>
          <w:rFonts w:ascii="Times New Roman" w:hAnsi="Times New Roman" w:cs="Times New Roman"/>
        </w:rPr>
      </w:pPr>
      <w:r>
        <w:rPr>
          <w:rFonts w:ascii="Times New Roman" w:hAnsi="Times New Roman" w:cs="Times New Roman"/>
        </w:rPr>
        <w:t xml:space="preserve">o Speed up current investigations and adopt the toughest penalties under the DSA (Digital Services Act) and </w:t>
      </w:r>
      <w:proofErr w:type="gramStart"/>
      <w:r>
        <w:rPr>
          <w:rFonts w:ascii="Times New Roman" w:hAnsi="Times New Roman" w:cs="Times New Roman"/>
        </w:rPr>
        <w:t>DMA(</w:t>
      </w:r>
      <w:proofErr w:type="gramEnd"/>
      <w:r>
        <w:rPr>
          <w:rFonts w:ascii="Times New Roman" w:hAnsi="Times New Roman" w:cs="Times New Roman"/>
        </w:rPr>
        <w:t>Digital Markets Act) to re-establish the conditions for fair competition,</w:t>
      </w:r>
    </w:p>
    <w:p w14:paraId="33DC657D" w14:textId="77777777" w:rsidR="00DF4F54" w:rsidRDefault="00DF4F54" w:rsidP="00DF4F54">
      <w:pPr>
        <w:pStyle w:val="Normalwebb"/>
        <w:spacing w:beforeAutospacing="0" w:after="75" w:afterAutospacing="0"/>
        <w:ind w:firstLine="720"/>
        <w:jc w:val="both"/>
        <w:rPr>
          <w:rFonts w:ascii="Times New Roman" w:hAnsi="Times New Roman" w:cs="Times New Roman"/>
        </w:rPr>
      </w:pPr>
      <w:r>
        <w:rPr>
          <w:rFonts w:ascii="Times New Roman" w:hAnsi="Times New Roman" w:cs="Times New Roman"/>
        </w:rPr>
        <w:t>o Introduce a tax on small parcels to finance customs controls,</w:t>
      </w:r>
    </w:p>
    <w:p w14:paraId="292E2D4D" w14:textId="77777777" w:rsidR="00DF4F54" w:rsidRDefault="00DF4F54" w:rsidP="00DF4F54">
      <w:pPr>
        <w:pStyle w:val="Normalwebb"/>
        <w:spacing w:beforeAutospacing="0" w:after="75" w:afterAutospacing="0"/>
        <w:ind w:firstLine="720"/>
        <w:jc w:val="both"/>
        <w:rPr>
          <w:rFonts w:ascii="Times New Roman" w:hAnsi="Times New Roman" w:cs="Times New Roman"/>
        </w:rPr>
      </w:pPr>
      <w:r>
        <w:rPr>
          <w:rFonts w:ascii="Times New Roman" w:hAnsi="Times New Roman" w:cs="Times New Roman"/>
        </w:rPr>
        <w:t>o Abolish the exemption from customs duties for parcels of less than €150,</w:t>
      </w:r>
    </w:p>
    <w:p w14:paraId="6B8CA1FC" w14:textId="77777777" w:rsidR="00DF4F54" w:rsidRDefault="00DF4F54" w:rsidP="00DF4F54">
      <w:pPr>
        <w:pStyle w:val="Normalwebb"/>
        <w:spacing w:beforeAutospacing="0" w:after="75" w:afterAutospacing="0"/>
        <w:ind w:firstLine="720"/>
        <w:jc w:val="both"/>
        <w:rPr>
          <w:rFonts w:ascii="Times New Roman" w:hAnsi="Times New Roman" w:cs="Times New Roman"/>
        </w:rPr>
      </w:pPr>
      <w:r>
        <w:rPr>
          <w:rFonts w:ascii="Times New Roman" w:hAnsi="Times New Roman" w:cs="Times New Roman"/>
        </w:rPr>
        <w:t>o Recover VAT on ultra-express mode shipments,</w:t>
      </w:r>
    </w:p>
    <w:p w14:paraId="0D2F3789" w14:textId="77777777" w:rsidR="00DF4F54" w:rsidRDefault="00DF4F54" w:rsidP="00DF4F54">
      <w:pPr>
        <w:pStyle w:val="Normalwebb"/>
        <w:spacing w:beforeAutospacing="0" w:after="75" w:afterAutospacing="0"/>
        <w:ind w:left="720"/>
        <w:jc w:val="both"/>
        <w:rPr>
          <w:rFonts w:ascii="Times New Roman" w:hAnsi="Times New Roman" w:cs="Times New Roman"/>
        </w:rPr>
      </w:pPr>
      <w:r>
        <w:rPr>
          <w:rFonts w:ascii="Times New Roman" w:hAnsi="Times New Roman" w:cs="Times New Roman"/>
        </w:rPr>
        <w:lastRenderedPageBreak/>
        <w:t>o Enter into dialogue with Chinese authorities on these platforms whose practices contradict their environmental objectives.</w:t>
      </w:r>
    </w:p>
    <w:p w14:paraId="67724754" w14:textId="77777777" w:rsidR="00DF4F54" w:rsidRDefault="00DF4F54" w:rsidP="00DF4F54">
      <w:pPr>
        <w:pStyle w:val="Normalwebb"/>
        <w:spacing w:beforeAutospacing="0" w:after="75" w:afterAutospacing="0"/>
        <w:ind w:left="567" w:hanging="283"/>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b/>
          <w:bCs/>
        </w:rPr>
        <w:t>European consumers</w:t>
      </w:r>
      <w:r>
        <w:rPr>
          <w:rFonts w:ascii="Times New Roman" w:hAnsi="Times New Roman" w:cs="Times New Roman"/>
        </w:rPr>
        <w:t xml:space="preserve"> to favour sustainable products and support companies and brands committed to a responsible transition in the textile and clothing sector.</w:t>
      </w:r>
    </w:p>
    <w:p w14:paraId="26274313" w14:textId="77777777" w:rsidR="00DF4F54" w:rsidRDefault="00DF4F54" w:rsidP="00DF4F54">
      <w:pPr>
        <w:pStyle w:val="Normalwebb"/>
        <w:spacing w:after="75" w:afterAutospacing="0"/>
        <w:jc w:val="both"/>
        <w:rPr>
          <w:rFonts w:ascii="Times New Roman" w:hAnsi="Times New Roman" w:cs="Times New Roman"/>
        </w:rPr>
      </w:pPr>
      <w:r>
        <w:rPr>
          <w:rFonts w:ascii="Times New Roman" w:hAnsi="Times New Roman" w:cs="Times New Roman"/>
        </w:rPr>
        <w:t>The European Union has the means and the duty to act immediately to strengthen the competitiveness of European companies and thus their employees and thereby protect the environment.</w:t>
      </w:r>
    </w:p>
    <w:p w14:paraId="4B44F669" w14:textId="77777777" w:rsidR="00DF4F54" w:rsidRDefault="00DF4F54" w:rsidP="00DF4F54">
      <w:pPr>
        <w:pStyle w:val="Normalwebb"/>
        <w:spacing w:after="75" w:afterAutospacing="0"/>
        <w:jc w:val="both"/>
        <w:rPr>
          <w:rFonts w:ascii="Times New Roman" w:hAnsi="Times New Roman" w:cs="Times New Roman"/>
        </w:rPr>
      </w:pPr>
      <w:r>
        <w:rPr>
          <w:rFonts w:ascii="Times New Roman" w:hAnsi="Times New Roman" w:cs="Times New Roman"/>
        </w:rPr>
        <w:t>Ultra-express fashion cannot become the norm. It is time to act collectively to promote an economic model based on quality, transparency and social and environmental responsibility.</w:t>
      </w:r>
    </w:p>
    <w:p w14:paraId="2FADF110" w14:textId="77777777" w:rsidR="00DF4F54" w:rsidRPr="007E753C" w:rsidRDefault="00DF4F54" w:rsidP="00DF4F54">
      <w:pPr>
        <w:pStyle w:val="Normalwebb"/>
        <w:spacing w:after="75" w:afterAutospacing="0"/>
        <w:jc w:val="both"/>
        <w:rPr>
          <w:rFonts w:ascii="Times New Roman" w:hAnsi="Times New Roman" w:cs="Times New Roman"/>
          <w:b/>
          <w:bCs/>
        </w:rPr>
      </w:pPr>
      <w:r w:rsidRPr="007E753C">
        <w:rPr>
          <w:rFonts w:ascii="Times New Roman" w:hAnsi="Times New Roman" w:cs="Times New Roman"/>
          <w:b/>
          <w:bCs/>
        </w:rPr>
        <w:t xml:space="preserve">Signed in </w:t>
      </w:r>
      <w:proofErr w:type="spellStart"/>
      <w:r w:rsidRPr="007E753C">
        <w:rPr>
          <w:rFonts w:ascii="Times New Roman" w:hAnsi="Times New Roman" w:cs="Times New Roman"/>
          <w:b/>
          <w:bCs/>
        </w:rPr>
        <w:t>Villepinte</w:t>
      </w:r>
      <w:proofErr w:type="spellEnd"/>
      <w:r w:rsidRPr="007E753C">
        <w:rPr>
          <w:rFonts w:ascii="Times New Roman" w:hAnsi="Times New Roman" w:cs="Times New Roman"/>
          <w:b/>
          <w:bCs/>
        </w:rPr>
        <w:t xml:space="preserve">, </w:t>
      </w:r>
      <w:proofErr w:type="gramStart"/>
      <w:r w:rsidRPr="007E753C">
        <w:rPr>
          <w:rFonts w:ascii="Times New Roman" w:hAnsi="Times New Roman" w:cs="Times New Roman"/>
          <w:b/>
          <w:bCs/>
        </w:rPr>
        <w:t>on the occasion of</w:t>
      </w:r>
      <w:proofErr w:type="gramEnd"/>
      <w:r w:rsidRPr="007E753C">
        <w:rPr>
          <w:rFonts w:ascii="Times New Roman" w:hAnsi="Times New Roman" w:cs="Times New Roman"/>
          <w:b/>
          <w:bCs/>
        </w:rPr>
        <w:t xml:space="preserve"> the Première Vision show, 16 September 2025</w:t>
      </w:r>
    </w:p>
    <w:p w14:paraId="52298B5E" w14:textId="77777777" w:rsidR="00304AA4" w:rsidRDefault="00DF4F54" w:rsidP="00304AA4">
      <w:pPr>
        <w:pStyle w:val="Normalwebb"/>
        <w:spacing w:after="75" w:afterAutospacing="0"/>
        <w:jc w:val="both"/>
        <w:rPr>
          <w:rFonts w:ascii="Times New Roman" w:hAnsi="Times New Roman" w:cs="Times New Roman"/>
          <w:i/>
          <w:iCs/>
        </w:rPr>
      </w:pPr>
      <w:r w:rsidRPr="007E753C">
        <w:rPr>
          <w:rFonts w:ascii="Times New Roman" w:hAnsi="Times New Roman" w:cs="Times New Roman"/>
          <w:i/>
          <w:iCs/>
        </w:rPr>
        <w:t>The European textile and clothing federations</w:t>
      </w:r>
    </w:p>
    <w:p w14:paraId="3F3F61D0" w14:textId="77777777" w:rsidR="00422ECC" w:rsidRDefault="00422ECC" w:rsidP="00304AA4">
      <w:pPr>
        <w:pStyle w:val="Normalwebb"/>
        <w:spacing w:after="75" w:afterAutospacing="0"/>
        <w:jc w:val="both"/>
        <w:rPr>
          <w:rFonts w:ascii="Times New Roman" w:hAnsi="Times New Roman" w:cs="Times New Roman"/>
          <w:i/>
          <w:iCs/>
        </w:rPr>
      </w:pPr>
    </w:p>
    <w:tbl>
      <w:tblPr>
        <w:tblStyle w:val="Tabellrutnt"/>
        <w:tblW w:w="0" w:type="auto"/>
        <w:jc w:val="center"/>
        <w:tblLook w:val="04A0" w:firstRow="1" w:lastRow="0" w:firstColumn="1" w:lastColumn="0" w:noHBand="0" w:noVBand="1"/>
      </w:tblPr>
      <w:tblGrid>
        <w:gridCol w:w="4099"/>
        <w:gridCol w:w="2286"/>
        <w:gridCol w:w="2685"/>
      </w:tblGrid>
      <w:tr w:rsidR="003C7EC6" w14:paraId="7B778162" w14:textId="77777777" w:rsidTr="00FD7E58">
        <w:trPr>
          <w:jc w:val="center"/>
        </w:trPr>
        <w:tc>
          <w:tcPr>
            <w:tcW w:w="4106" w:type="dxa"/>
            <w:tcBorders>
              <w:top w:val="nil"/>
              <w:left w:val="nil"/>
              <w:bottom w:val="nil"/>
              <w:right w:val="nil"/>
            </w:tcBorders>
            <w:vAlign w:val="center"/>
          </w:tcPr>
          <w:p w14:paraId="00EBC758" w14:textId="77777777" w:rsidR="003C7EC6" w:rsidRDefault="003C7EC6" w:rsidP="00E4148D">
            <w:pPr>
              <w:jc w:val="center"/>
            </w:pPr>
            <w:r>
              <w:rPr>
                <w:noProof/>
                <w:lang w:eastAsia="fr-FR"/>
              </w:rPr>
              <w:drawing>
                <wp:inline distT="0" distB="0" distL="0" distR="0" wp14:anchorId="36B002B4" wp14:editId="19647E3F">
                  <wp:extent cx="1952625" cy="987282"/>
                  <wp:effectExtent l="0" t="0" r="0" b="3810"/>
                  <wp:docPr id="302594555" name="Image 302594555" descr="cid:image001.png@01D3D7C9.01C39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3D7C9.01C396B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64349" cy="993210"/>
                          </a:xfrm>
                          <a:prstGeom prst="rect">
                            <a:avLst/>
                          </a:prstGeom>
                          <a:noFill/>
                          <a:ln>
                            <a:noFill/>
                          </a:ln>
                        </pic:spPr>
                      </pic:pic>
                    </a:graphicData>
                  </a:graphic>
                </wp:inline>
              </w:drawing>
            </w:r>
          </w:p>
        </w:tc>
        <w:tc>
          <w:tcPr>
            <w:tcW w:w="2268" w:type="dxa"/>
            <w:tcBorders>
              <w:top w:val="nil"/>
              <w:left w:val="nil"/>
              <w:bottom w:val="nil"/>
              <w:right w:val="nil"/>
            </w:tcBorders>
            <w:vAlign w:val="center"/>
          </w:tcPr>
          <w:p w14:paraId="704B291F" w14:textId="77777777" w:rsidR="003C7EC6" w:rsidRDefault="003C7EC6" w:rsidP="00E4148D">
            <w:pPr>
              <w:jc w:val="center"/>
            </w:pPr>
            <w:r w:rsidRPr="00C64A1F">
              <w:rPr>
                <w:noProof/>
              </w:rPr>
              <w:drawing>
                <wp:inline distT="0" distB="0" distL="0" distR="0" wp14:anchorId="3F4BFBF9" wp14:editId="3163E236">
                  <wp:extent cx="1314450" cy="793516"/>
                  <wp:effectExtent l="0" t="0" r="0" b="6985"/>
                  <wp:docPr id="973001411" name="Image 1" descr="Une image contenant Police, text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1411" name="Image 1" descr="Une image contenant Police, texte, logo, symbole&#10;&#10;Le contenu généré par l’IA peut être incorrect."/>
                          <pic:cNvPicPr/>
                        </pic:nvPicPr>
                        <pic:blipFill>
                          <a:blip r:embed="rId7"/>
                          <a:stretch>
                            <a:fillRect/>
                          </a:stretch>
                        </pic:blipFill>
                        <pic:spPr>
                          <a:xfrm>
                            <a:off x="0" y="0"/>
                            <a:ext cx="1323292" cy="798854"/>
                          </a:xfrm>
                          <a:prstGeom prst="rect">
                            <a:avLst/>
                          </a:prstGeom>
                        </pic:spPr>
                      </pic:pic>
                    </a:graphicData>
                  </a:graphic>
                </wp:inline>
              </w:drawing>
            </w:r>
          </w:p>
        </w:tc>
        <w:tc>
          <w:tcPr>
            <w:tcW w:w="2686" w:type="dxa"/>
            <w:tcBorders>
              <w:top w:val="nil"/>
              <w:left w:val="nil"/>
              <w:bottom w:val="nil"/>
              <w:right w:val="nil"/>
            </w:tcBorders>
            <w:vAlign w:val="center"/>
          </w:tcPr>
          <w:p w14:paraId="0E758646" w14:textId="77777777" w:rsidR="003C7EC6" w:rsidRPr="003E4411" w:rsidRDefault="003C7EC6" w:rsidP="00E4148D">
            <w:pPr>
              <w:jc w:val="center"/>
            </w:pPr>
            <w:r w:rsidRPr="00C64A1F">
              <w:rPr>
                <w:noProof/>
              </w:rPr>
              <w:drawing>
                <wp:inline distT="0" distB="0" distL="0" distR="0" wp14:anchorId="7B7C6D32" wp14:editId="2D769E46">
                  <wp:extent cx="1518249" cy="708751"/>
                  <wp:effectExtent l="0" t="0" r="6350" b="0"/>
                  <wp:docPr id="1192451345" name="Image 2" descr="Une image contenant texte, Police, conception, guid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51345" name="Image 2" descr="Une image contenant texte, Police, conception, guid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708" cy="722503"/>
                          </a:xfrm>
                          <a:prstGeom prst="rect">
                            <a:avLst/>
                          </a:prstGeom>
                          <a:noFill/>
                          <a:ln>
                            <a:noFill/>
                          </a:ln>
                        </pic:spPr>
                      </pic:pic>
                    </a:graphicData>
                  </a:graphic>
                </wp:inline>
              </w:drawing>
            </w:r>
          </w:p>
          <w:p w14:paraId="4DACDBC2" w14:textId="77777777" w:rsidR="003C7EC6" w:rsidRDefault="003C7EC6" w:rsidP="00E4148D">
            <w:pPr>
              <w:jc w:val="center"/>
            </w:pPr>
          </w:p>
        </w:tc>
      </w:tr>
      <w:tr w:rsidR="003C7EC6" w:rsidRPr="003E4411" w14:paraId="5E99BA27" w14:textId="77777777" w:rsidTr="00FD7E58">
        <w:trPr>
          <w:jc w:val="center"/>
        </w:trPr>
        <w:tc>
          <w:tcPr>
            <w:tcW w:w="4106" w:type="dxa"/>
            <w:tcBorders>
              <w:top w:val="nil"/>
              <w:left w:val="nil"/>
              <w:bottom w:val="single" w:sz="4" w:space="0" w:color="auto"/>
              <w:right w:val="nil"/>
            </w:tcBorders>
            <w:vAlign w:val="center"/>
          </w:tcPr>
          <w:p w14:paraId="7765ADB0" w14:textId="1BBF1570" w:rsidR="003C7EC6" w:rsidRPr="00392713" w:rsidRDefault="003C7EC6" w:rsidP="00E4148D">
            <w:pPr>
              <w:jc w:val="center"/>
              <w:rPr>
                <w:w w:val="90"/>
              </w:rPr>
            </w:pPr>
            <w:r w:rsidRPr="00392713">
              <w:rPr>
                <w:w w:val="90"/>
              </w:rPr>
              <w:t>Lionel G</w:t>
            </w:r>
            <w:r w:rsidR="00392713" w:rsidRPr="00392713">
              <w:rPr>
                <w:w w:val="90"/>
              </w:rPr>
              <w:t xml:space="preserve">uérin </w:t>
            </w:r>
            <w:r w:rsidRPr="00392713">
              <w:rPr>
                <w:w w:val="90"/>
              </w:rPr>
              <w:t>et Pierre-François L</w:t>
            </w:r>
            <w:r w:rsidR="00392713" w:rsidRPr="00392713">
              <w:rPr>
                <w:w w:val="90"/>
              </w:rPr>
              <w:t xml:space="preserve">e </w:t>
            </w:r>
            <w:proofErr w:type="spellStart"/>
            <w:r w:rsidR="00392713" w:rsidRPr="00392713">
              <w:rPr>
                <w:w w:val="90"/>
              </w:rPr>
              <w:t>Louët</w:t>
            </w:r>
            <w:proofErr w:type="spellEnd"/>
          </w:p>
          <w:p w14:paraId="12C52C7B" w14:textId="77777777" w:rsidR="003C7EC6" w:rsidRPr="003E4411" w:rsidRDefault="003C7EC6" w:rsidP="00E4148D">
            <w:pPr>
              <w:jc w:val="center"/>
            </w:pPr>
            <w:proofErr w:type="spellStart"/>
            <w:r>
              <w:t>Co-Presidents</w:t>
            </w:r>
            <w:proofErr w:type="spellEnd"/>
          </w:p>
        </w:tc>
        <w:tc>
          <w:tcPr>
            <w:tcW w:w="2268" w:type="dxa"/>
            <w:tcBorders>
              <w:top w:val="nil"/>
              <w:left w:val="nil"/>
              <w:bottom w:val="single" w:sz="4" w:space="0" w:color="auto"/>
              <w:right w:val="nil"/>
            </w:tcBorders>
            <w:vAlign w:val="center"/>
          </w:tcPr>
          <w:p w14:paraId="3743D65C" w14:textId="0CCA6B31" w:rsidR="003C7EC6" w:rsidRDefault="003C7EC6" w:rsidP="00E4148D">
            <w:pPr>
              <w:jc w:val="center"/>
              <w:rPr>
                <w:lang w:val="en-US"/>
              </w:rPr>
            </w:pPr>
            <w:r>
              <w:rPr>
                <w:lang w:val="en-US"/>
              </w:rPr>
              <w:t xml:space="preserve">Olivier </w:t>
            </w:r>
            <w:proofErr w:type="spellStart"/>
            <w:r>
              <w:rPr>
                <w:lang w:val="en-US"/>
              </w:rPr>
              <w:t>D</w:t>
            </w:r>
            <w:r w:rsidR="00392713">
              <w:rPr>
                <w:lang w:val="en-US"/>
              </w:rPr>
              <w:t>ucatillion</w:t>
            </w:r>
            <w:proofErr w:type="spellEnd"/>
          </w:p>
          <w:p w14:paraId="40835AD1" w14:textId="77777777" w:rsidR="003C7EC6" w:rsidRPr="003E4411" w:rsidRDefault="003C7EC6" w:rsidP="00E4148D">
            <w:pPr>
              <w:jc w:val="center"/>
              <w:rPr>
                <w:lang w:val="en-US"/>
              </w:rPr>
            </w:pPr>
            <w:r>
              <w:rPr>
                <w:lang w:val="en-US"/>
              </w:rPr>
              <w:t>President</w:t>
            </w:r>
          </w:p>
        </w:tc>
        <w:tc>
          <w:tcPr>
            <w:tcW w:w="2686" w:type="dxa"/>
            <w:tcBorders>
              <w:top w:val="nil"/>
              <w:left w:val="nil"/>
              <w:bottom w:val="single" w:sz="4" w:space="0" w:color="auto"/>
              <w:right w:val="nil"/>
            </w:tcBorders>
            <w:vAlign w:val="center"/>
          </w:tcPr>
          <w:p w14:paraId="501FCEE2" w14:textId="03F38569" w:rsidR="003C7EC6" w:rsidRDefault="003C7EC6" w:rsidP="00E4148D">
            <w:pPr>
              <w:jc w:val="center"/>
              <w:rPr>
                <w:lang w:val="en-US"/>
              </w:rPr>
            </w:pPr>
            <w:r>
              <w:rPr>
                <w:lang w:val="en-US"/>
              </w:rPr>
              <w:t>Mario Jorge M</w:t>
            </w:r>
            <w:r w:rsidR="00392713">
              <w:rPr>
                <w:lang w:val="en-US"/>
              </w:rPr>
              <w:t>achado</w:t>
            </w:r>
          </w:p>
          <w:p w14:paraId="7F9051A9" w14:textId="0A5BF374" w:rsidR="003C7EC6" w:rsidRPr="003E4411" w:rsidRDefault="003C7EC6" w:rsidP="00E4148D">
            <w:pPr>
              <w:jc w:val="center"/>
              <w:rPr>
                <w:lang w:val="en-US"/>
              </w:rPr>
            </w:pPr>
            <w:r>
              <w:rPr>
                <w:lang w:val="en-US"/>
              </w:rPr>
              <w:t>President</w:t>
            </w:r>
          </w:p>
        </w:tc>
      </w:tr>
      <w:tr w:rsidR="003C7EC6" w:rsidRPr="003E4411" w14:paraId="204CD9BA" w14:textId="77777777" w:rsidTr="00FD7E58">
        <w:trPr>
          <w:jc w:val="center"/>
        </w:trPr>
        <w:tc>
          <w:tcPr>
            <w:tcW w:w="4106" w:type="dxa"/>
            <w:tcBorders>
              <w:top w:val="single" w:sz="4" w:space="0" w:color="auto"/>
            </w:tcBorders>
          </w:tcPr>
          <w:p w14:paraId="4A874A73" w14:textId="77777777" w:rsidR="003C7EC6" w:rsidRDefault="003C7EC6" w:rsidP="00404EF9">
            <w:pPr>
              <w:jc w:val="center"/>
            </w:pPr>
          </w:p>
          <w:p w14:paraId="43400747" w14:textId="77777777" w:rsidR="003C7EC6" w:rsidRDefault="003C7EC6" w:rsidP="00404EF9">
            <w:pPr>
              <w:jc w:val="center"/>
            </w:pPr>
          </w:p>
          <w:p w14:paraId="0A63FF0B" w14:textId="77777777" w:rsidR="003C7EC6" w:rsidRDefault="003C7EC6" w:rsidP="00404EF9">
            <w:pPr>
              <w:jc w:val="center"/>
            </w:pPr>
          </w:p>
          <w:p w14:paraId="6A9D9F4C" w14:textId="77777777" w:rsidR="009543B2" w:rsidRDefault="009543B2" w:rsidP="00404EF9">
            <w:pPr>
              <w:jc w:val="center"/>
            </w:pPr>
          </w:p>
          <w:p w14:paraId="0C6592D4" w14:textId="77777777" w:rsidR="009543B2" w:rsidRDefault="009543B2" w:rsidP="00404EF9">
            <w:pPr>
              <w:jc w:val="center"/>
            </w:pPr>
          </w:p>
          <w:p w14:paraId="393C1114" w14:textId="77777777" w:rsidR="003C7EC6" w:rsidRDefault="003C7EC6" w:rsidP="00404EF9"/>
        </w:tc>
        <w:tc>
          <w:tcPr>
            <w:tcW w:w="2268" w:type="dxa"/>
            <w:tcBorders>
              <w:top w:val="single" w:sz="4" w:space="0" w:color="auto"/>
            </w:tcBorders>
          </w:tcPr>
          <w:p w14:paraId="5067FC10" w14:textId="77777777" w:rsidR="003C7EC6" w:rsidRPr="00C64A1F" w:rsidRDefault="003C7EC6" w:rsidP="00404EF9">
            <w:pPr>
              <w:jc w:val="center"/>
            </w:pPr>
          </w:p>
        </w:tc>
        <w:tc>
          <w:tcPr>
            <w:tcW w:w="2686" w:type="dxa"/>
            <w:tcBorders>
              <w:top w:val="single" w:sz="4" w:space="0" w:color="auto"/>
            </w:tcBorders>
          </w:tcPr>
          <w:p w14:paraId="403DDCCF" w14:textId="77777777" w:rsidR="003C7EC6" w:rsidRDefault="003C7EC6" w:rsidP="00404EF9">
            <w:pPr>
              <w:jc w:val="center"/>
              <w:rPr>
                <w:lang w:val="en-US"/>
              </w:rPr>
            </w:pPr>
          </w:p>
        </w:tc>
      </w:tr>
    </w:tbl>
    <w:p w14:paraId="3F4976F5" w14:textId="77777777" w:rsidR="003C7EC6" w:rsidRPr="00E4148D" w:rsidRDefault="003C7EC6" w:rsidP="009543B2">
      <w:pPr>
        <w:pStyle w:val="Normalwebb"/>
        <w:spacing w:after="0" w:afterAutospacing="0"/>
        <w:jc w:val="both"/>
        <w:rPr>
          <w:lang w:val="fr-BE"/>
        </w:rPr>
      </w:pPr>
    </w:p>
    <w:tbl>
      <w:tblPr>
        <w:tblStyle w:val="Tabellrutnt"/>
        <w:tblW w:w="0" w:type="auto"/>
        <w:jc w:val="center"/>
        <w:tblLook w:val="04A0" w:firstRow="1" w:lastRow="0" w:firstColumn="1" w:lastColumn="0" w:noHBand="0" w:noVBand="1"/>
      </w:tblPr>
      <w:tblGrid>
        <w:gridCol w:w="2798"/>
        <w:gridCol w:w="3246"/>
        <w:gridCol w:w="3018"/>
      </w:tblGrid>
      <w:tr w:rsidR="003C7EC6" w14:paraId="0F37628E" w14:textId="77777777" w:rsidTr="00FD7E58">
        <w:trPr>
          <w:jc w:val="center"/>
        </w:trPr>
        <w:tc>
          <w:tcPr>
            <w:tcW w:w="2798" w:type="dxa"/>
            <w:tcBorders>
              <w:top w:val="nil"/>
              <w:left w:val="nil"/>
              <w:bottom w:val="nil"/>
              <w:right w:val="nil"/>
            </w:tcBorders>
            <w:vAlign w:val="center"/>
          </w:tcPr>
          <w:p w14:paraId="00656C4D" w14:textId="77777777" w:rsidR="003C7EC6" w:rsidRDefault="003C7EC6" w:rsidP="00E4148D">
            <w:pPr>
              <w:jc w:val="center"/>
            </w:pPr>
            <w:r w:rsidRPr="003E4411">
              <w:rPr>
                <w:noProof/>
              </w:rPr>
              <w:drawing>
                <wp:inline distT="0" distB="0" distL="0" distR="0" wp14:anchorId="205FC36A" wp14:editId="14D88410">
                  <wp:extent cx="1152525" cy="1148006"/>
                  <wp:effectExtent l="0" t="0" r="0" b="0"/>
                  <wp:docPr id="1883551756"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05783" name="Image 1" descr="Une image contenant texte, Police, Graphique, graphisme&#10;&#10;Le contenu généré par l’IA peut être incorrect."/>
                          <pic:cNvPicPr/>
                        </pic:nvPicPr>
                        <pic:blipFill>
                          <a:blip r:embed="rId9"/>
                          <a:stretch>
                            <a:fillRect/>
                          </a:stretch>
                        </pic:blipFill>
                        <pic:spPr>
                          <a:xfrm>
                            <a:off x="0" y="0"/>
                            <a:ext cx="1163188" cy="1158627"/>
                          </a:xfrm>
                          <a:prstGeom prst="rect">
                            <a:avLst/>
                          </a:prstGeom>
                        </pic:spPr>
                      </pic:pic>
                    </a:graphicData>
                  </a:graphic>
                </wp:inline>
              </w:drawing>
            </w:r>
          </w:p>
          <w:p w14:paraId="4DF86A8A" w14:textId="77777777" w:rsidR="003C7EC6" w:rsidRDefault="003C7EC6" w:rsidP="00E4148D">
            <w:pPr>
              <w:jc w:val="center"/>
              <w:rPr>
                <w:sz w:val="18"/>
                <w:szCs w:val="18"/>
              </w:rPr>
            </w:pPr>
            <w:proofErr w:type="spellStart"/>
            <w:r w:rsidRPr="00E7158D">
              <w:rPr>
                <w:sz w:val="18"/>
                <w:szCs w:val="18"/>
              </w:rPr>
              <w:t>Associaçāo</w:t>
            </w:r>
            <w:proofErr w:type="spellEnd"/>
            <w:r w:rsidRPr="00E7158D">
              <w:rPr>
                <w:sz w:val="18"/>
                <w:szCs w:val="18"/>
              </w:rPr>
              <w:t xml:space="preserve"> </w:t>
            </w:r>
            <w:proofErr w:type="spellStart"/>
            <w:r w:rsidRPr="00E7158D">
              <w:rPr>
                <w:sz w:val="18"/>
                <w:szCs w:val="18"/>
              </w:rPr>
              <w:t>Têxtil</w:t>
            </w:r>
            <w:proofErr w:type="spellEnd"/>
            <w:r w:rsidRPr="00E7158D">
              <w:rPr>
                <w:sz w:val="18"/>
                <w:szCs w:val="18"/>
              </w:rPr>
              <w:t xml:space="preserve"> e </w:t>
            </w:r>
            <w:proofErr w:type="spellStart"/>
            <w:r w:rsidRPr="00E7158D">
              <w:rPr>
                <w:sz w:val="18"/>
                <w:szCs w:val="18"/>
              </w:rPr>
              <w:t>Vestuário</w:t>
            </w:r>
            <w:proofErr w:type="spellEnd"/>
          </w:p>
          <w:p w14:paraId="4E1BFC30" w14:textId="77777777" w:rsidR="003C7EC6" w:rsidRPr="00E7158D" w:rsidRDefault="003C7EC6" w:rsidP="00E4148D">
            <w:pPr>
              <w:jc w:val="center"/>
              <w:rPr>
                <w:sz w:val="18"/>
                <w:szCs w:val="18"/>
              </w:rPr>
            </w:pPr>
            <w:proofErr w:type="gramStart"/>
            <w:r w:rsidRPr="00E7158D">
              <w:rPr>
                <w:sz w:val="18"/>
                <w:szCs w:val="18"/>
              </w:rPr>
              <w:t>de</w:t>
            </w:r>
            <w:proofErr w:type="gramEnd"/>
            <w:r w:rsidRPr="00E7158D">
              <w:rPr>
                <w:sz w:val="18"/>
                <w:szCs w:val="18"/>
              </w:rPr>
              <w:t xml:space="preserve"> Portugal</w:t>
            </w:r>
          </w:p>
        </w:tc>
        <w:tc>
          <w:tcPr>
            <w:tcW w:w="3246" w:type="dxa"/>
            <w:tcBorders>
              <w:top w:val="nil"/>
              <w:left w:val="nil"/>
              <w:bottom w:val="nil"/>
              <w:right w:val="nil"/>
            </w:tcBorders>
            <w:vAlign w:val="center"/>
          </w:tcPr>
          <w:p w14:paraId="7EB4BB29" w14:textId="77777777" w:rsidR="003C7EC6" w:rsidRDefault="003C7EC6" w:rsidP="00E4148D">
            <w:pPr>
              <w:jc w:val="center"/>
            </w:pPr>
            <w:r w:rsidRPr="003E4411">
              <w:rPr>
                <w:noProof/>
              </w:rPr>
              <w:drawing>
                <wp:inline distT="0" distB="0" distL="0" distR="0" wp14:anchorId="514F2963" wp14:editId="64F3910E">
                  <wp:extent cx="1920850" cy="666750"/>
                  <wp:effectExtent l="0" t="0" r="3810" b="0"/>
                  <wp:docPr id="1877531674" name="Image 1"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56768" name="Image 1" descr="Une image contenant texte, Police, logo, Graphique&#10;&#10;Le contenu généré par l’IA peut être incorrect."/>
                          <pic:cNvPicPr/>
                        </pic:nvPicPr>
                        <pic:blipFill>
                          <a:blip r:embed="rId10"/>
                          <a:stretch>
                            <a:fillRect/>
                          </a:stretch>
                        </pic:blipFill>
                        <pic:spPr>
                          <a:xfrm>
                            <a:off x="0" y="0"/>
                            <a:ext cx="1941145" cy="673795"/>
                          </a:xfrm>
                          <a:prstGeom prst="rect">
                            <a:avLst/>
                          </a:prstGeom>
                        </pic:spPr>
                      </pic:pic>
                    </a:graphicData>
                  </a:graphic>
                </wp:inline>
              </w:drawing>
            </w:r>
          </w:p>
        </w:tc>
        <w:tc>
          <w:tcPr>
            <w:tcW w:w="3018" w:type="dxa"/>
            <w:tcBorders>
              <w:top w:val="nil"/>
              <w:left w:val="nil"/>
              <w:bottom w:val="nil"/>
              <w:right w:val="nil"/>
            </w:tcBorders>
            <w:vAlign w:val="center"/>
          </w:tcPr>
          <w:p w14:paraId="1165F367" w14:textId="22AD6489" w:rsidR="003C7EC6" w:rsidRDefault="003C7EC6" w:rsidP="00E4148D">
            <w:pPr>
              <w:jc w:val="center"/>
            </w:pPr>
            <w:r w:rsidRPr="003E4411">
              <w:rPr>
                <w:noProof/>
              </w:rPr>
              <w:drawing>
                <wp:inline distT="0" distB="0" distL="0" distR="0" wp14:anchorId="6F10BAF9" wp14:editId="439ECFBE">
                  <wp:extent cx="1770877" cy="419100"/>
                  <wp:effectExtent l="0" t="0" r="1270" b="0"/>
                  <wp:docPr id="1188338988" name="Image 2" descr="Une image contenant texte, Police, blanc,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56459" name="Image 2" descr="Une image contenant texte, Police, blanc, typographie&#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1578" cy="426366"/>
                          </a:xfrm>
                          <a:prstGeom prst="rect">
                            <a:avLst/>
                          </a:prstGeom>
                          <a:noFill/>
                          <a:ln>
                            <a:noFill/>
                          </a:ln>
                        </pic:spPr>
                      </pic:pic>
                    </a:graphicData>
                  </a:graphic>
                </wp:inline>
              </w:drawing>
            </w:r>
          </w:p>
        </w:tc>
      </w:tr>
      <w:tr w:rsidR="003C7EC6" w:rsidRPr="003E4411" w14:paraId="1D47B5E0" w14:textId="77777777" w:rsidTr="00FD7E58">
        <w:trPr>
          <w:jc w:val="center"/>
        </w:trPr>
        <w:tc>
          <w:tcPr>
            <w:tcW w:w="2798" w:type="dxa"/>
            <w:tcBorders>
              <w:top w:val="nil"/>
              <w:left w:val="nil"/>
              <w:bottom w:val="single" w:sz="4" w:space="0" w:color="auto"/>
              <w:right w:val="nil"/>
            </w:tcBorders>
            <w:vAlign w:val="center"/>
          </w:tcPr>
          <w:p w14:paraId="5ACC9489" w14:textId="77777777" w:rsidR="003C7EC6" w:rsidRDefault="003C7EC6" w:rsidP="00E4148D">
            <w:pPr>
              <w:jc w:val="center"/>
            </w:pPr>
            <w:r>
              <w:t>Mario Jorge Machado</w:t>
            </w:r>
          </w:p>
          <w:p w14:paraId="756B3963" w14:textId="02C3B0BE" w:rsidR="003C7EC6" w:rsidRDefault="003C7EC6" w:rsidP="00E4148D">
            <w:pPr>
              <w:jc w:val="center"/>
            </w:pPr>
            <w:r>
              <w:t>Pr</w:t>
            </w:r>
            <w:r w:rsidR="009543B2">
              <w:t>e</w:t>
            </w:r>
            <w:r>
              <w:t>sident</w:t>
            </w:r>
          </w:p>
        </w:tc>
        <w:tc>
          <w:tcPr>
            <w:tcW w:w="3246" w:type="dxa"/>
            <w:tcBorders>
              <w:top w:val="nil"/>
              <w:left w:val="nil"/>
              <w:bottom w:val="single" w:sz="4" w:space="0" w:color="auto"/>
              <w:right w:val="nil"/>
            </w:tcBorders>
            <w:vAlign w:val="center"/>
          </w:tcPr>
          <w:p w14:paraId="2D858134" w14:textId="77777777" w:rsidR="003C7EC6" w:rsidRDefault="003C7EC6" w:rsidP="00E4148D">
            <w:pPr>
              <w:jc w:val="center"/>
              <w:rPr>
                <w:lang w:val="en-US"/>
              </w:rPr>
            </w:pPr>
            <w:r>
              <w:rPr>
                <w:lang w:val="en-US"/>
              </w:rPr>
              <w:t>Sava Mitrovic</w:t>
            </w:r>
          </w:p>
          <w:p w14:paraId="75BA73A4" w14:textId="1208A493" w:rsidR="003C7EC6" w:rsidRPr="003E4411" w:rsidRDefault="003C7EC6" w:rsidP="00E4148D">
            <w:pPr>
              <w:jc w:val="center"/>
              <w:rPr>
                <w:lang w:val="en-US"/>
              </w:rPr>
            </w:pPr>
            <w:r>
              <w:rPr>
                <w:lang w:val="en-US"/>
              </w:rPr>
              <w:t>Pr</w:t>
            </w:r>
            <w:r w:rsidR="009543B2">
              <w:rPr>
                <w:lang w:val="en-US"/>
              </w:rPr>
              <w:t>e</w:t>
            </w:r>
            <w:r>
              <w:rPr>
                <w:lang w:val="en-US"/>
              </w:rPr>
              <w:t>sident</w:t>
            </w:r>
          </w:p>
        </w:tc>
        <w:tc>
          <w:tcPr>
            <w:tcW w:w="3018" w:type="dxa"/>
            <w:tcBorders>
              <w:top w:val="nil"/>
              <w:left w:val="nil"/>
              <w:bottom w:val="single" w:sz="4" w:space="0" w:color="auto"/>
              <w:right w:val="nil"/>
            </w:tcBorders>
            <w:vAlign w:val="center"/>
          </w:tcPr>
          <w:p w14:paraId="0CF34CEC" w14:textId="77777777" w:rsidR="003C7EC6" w:rsidRDefault="003C7EC6" w:rsidP="00E4148D">
            <w:pPr>
              <w:jc w:val="center"/>
              <w:rPr>
                <w:lang w:val="en-US"/>
              </w:rPr>
            </w:pPr>
            <w:r>
              <w:rPr>
                <w:lang w:val="en-US"/>
              </w:rPr>
              <w:t xml:space="preserve">Luca </w:t>
            </w:r>
            <w:proofErr w:type="spellStart"/>
            <w:r>
              <w:rPr>
                <w:lang w:val="en-US"/>
              </w:rPr>
              <w:t>Sburlati</w:t>
            </w:r>
            <w:proofErr w:type="spellEnd"/>
          </w:p>
          <w:p w14:paraId="6CDAB467" w14:textId="2852585F" w:rsidR="003C7EC6" w:rsidRDefault="003C7EC6" w:rsidP="00E4148D">
            <w:pPr>
              <w:jc w:val="center"/>
              <w:rPr>
                <w:lang w:val="en-US"/>
              </w:rPr>
            </w:pPr>
            <w:r>
              <w:rPr>
                <w:lang w:val="en-US"/>
              </w:rPr>
              <w:t>Pr</w:t>
            </w:r>
            <w:r w:rsidR="009543B2">
              <w:rPr>
                <w:lang w:val="en-US"/>
              </w:rPr>
              <w:t>e</w:t>
            </w:r>
            <w:r>
              <w:rPr>
                <w:lang w:val="en-US"/>
              </w:rPr>
              <w:t>sident</w:t>
            </w:r>
          </w:p>
        </w:tc>
      </w:tr>
      <w:tr w:rsidR="003C7EC6" w:rsidRPr="003E4411" w14:paraId="407CF049" w14:textId="77777777" w:rsidTr="00FD7E58">
        <w:trPr>
          <w:jc w:val="center"/>
        </w:trPr>
        <w:tc>
          <w:tcPr>
            <w:tcW w:w="2798" w:type="dxa"/>
            <w:tcBorders>
              <w:top w:val="single" w:sz="4" w:space="0" w:color="auto"/>
            </w:tcBorders>
          </w:tcPr>
          <w:p w14:paraId="63191FED" w14:textId="77777777" w:rsidR="003C7EC6" w:rsidRDefault="003C7EC6" w:rsidP="00404EF9">
            <w:pPr>
              <w:jc w:val="center"/>
            </w:pPr>
          </w:p>
          <w:p w14:paraId="55EAA0DC" w14:textId="77777777" w:rsidR="003C7EC6" w:rsidRDefault="003C7EC6" w:rsidP="00404EF9">
            <w:pPr>
              <w:jc w:val="center"/>
            </w:pPr>
          </w:p>
          <w:p w14:paraId="42B51F3C" w14:textId="77777777" w:rsidR="009543B2" w:rsidRDefault="009543B2" w:rsidP="00404EF9">
            <w:pPr>
              <w:jc w:val="center"/>
            </w:pPr>
          </w:p>
          <w:p w14:paraId="684B8C01" w14:textId="77777777" w:rsidR="009543B2" w:rsidRDefault="009543B2" w:rsidP="009543B2"/>
          <w:p w14:paraId="58A7AF6B" w14:textId="77777777" w:rsidR="003C7EC6" w:rsidRDefault="003C7EC6" w:rsidP="00404EF9">
            <w:pPr>
              <w:jc w:val="center"/>
            </w:pPr>
          </w:p>
        </w:tc>
        <w:tc>
          <w:tcPr>
            <w:tcW w:w="3246" w:type="dxa"/>
            <w:tcBorders>
              <w:top w:val="single" w:sz="4" w:space="0" w:color="auto"/>
            </w:tcBorders>
          </w:tcPr>
          <w:p w14:paraId="34019016" w14:textId="77777777" w:rsidR="003C7EC6" w:rsidRDefault="003C7EC6" w:rsidP="00404EF9">
            <w:pPr>
              <w:jc w:val="center"/>
              <w:rPr>
                <w:lang w:val="en-US"/>
              </w:rPr>
            </w:pPr>
          </w:p>
        </w:tc>
        <w:tc>
          <w:tcPr>
            <w:tcW w:w="3018" w:type="dxa"/>
            <w:tcBorders>
              <w:top w:val="single" w:sz="4" w:space="0" w:color="auto"/>
            </w:tcBorders>
          </w:tcPr>
          <w:p w14:paraId="3B016B44" w14:textId="77777777" w:rsidR="003C7EC6" w:rsidRDefault="003C7EC6" w:rsidP="00404EF9">
            <w:pPr>
              <w:jc w:val="center"/>
              <w:rPr>
                <w:lang w:val="en-US"/>
              </w:rPr>
            </w:pPr>
          </w:p>
        </w:tc>
      </w:tr>
    </w:tbl>
    <w:p w14:paraId="141AFF88" w14:textId="77777777" w:rsidR="003C7EC6" w:rsidRDefault="003C7EC6" w:rsidP="003C7EC6">
      <w:pPr>
        <w:rPr>
          <w:lang w:val="en-US"/>
        </w:rPr>
      </w:pPr>
    </w:p>
    <w:tbl>
      <w:tblPr>
        <w:tblStyle w:val="Tabellrutnt"/>
        <w:tblW w:w="0" w:type="auto"/>
        <w:jc w:val="center"/>
        <w:tblLook w:val="04A0" w:firstRow="1" w:lastRow="0" w:firstColumn="1" w:lastColumn="0" w:noHBand="0" w:noVBand="1"/>
      </w:tblPr>
      <w:tblGrid>
        <w:gridCol w:w="2691"/>
        <w:gridCol w:w="2873"/>
        <w:gridCol w:w="3498"/>
      </w:tblGrid>
      <w:tr w:rsidR="003C7EC6" w14:paraId="26124E26" w14:textId="77777777" w:rsidTr="00FD7E58">
        <w:trPr>
          <w:jc w:val="center"/>
        </w:trPr>
        <w:tc>
          <w:tcPr>
            <w:tcW w:w="2691" w:type="dxa"/>
            <w:tcBorders>
              <w:top w:val="nil"/>
              <w:left w:val="nil"/>
              <w:bottom w:val="nil"/>
              <w:right w:val="nil"/>
            </w:tcBorders>
            <w:vAlign w:val="center"/>
          </w:tcPr>
          <w:p w14:paraId="6AC9C42B" w14:textId="77777777" w:rsidR="003C7EC6" w:rsidRDefault="00B440C9" w:rsidP="00E4148D">
            <w:pPr>
              <w:jc w:val="center"/>
            </w:pPr>
            <w:r>
              <w:rPr>
                <w:noProof/>
              </w:rPr>
              <w:object w:dxaOrig="16815" w:dyaOrig="16155" w14:anchorId="39A0C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98.5pt;height:95.5pt;mso-width-percent:0;mso-height-percent:0;mso-width-percent:0;mso-height-percent:0" o:ole="">
                  <v:imagedata r:id="rId12" o:title=""/>
                </v:shape>
                <o:OLEObject Type="Embed" ProgID="PBrush" ShapeID="_x0000_i1029" DrawAspect="Content" ObjectID="_1819552690" r:id="rId13"/>
              </w:object>
            </w:r>
          </w:p>
        </w:tc>
        <w:tc>
          <w:tcPr>
            <w:tcW w:w="2873" w:type="dxa"/>
            <w:tcBorders>
              <w:top w:val="nil"/>
              <w:left w:val="nil"/>
              <w:bottom w:val="nil"/>
              <w:right w:val="nil"/>
            </w:tcBorders>
            <w:vAlign w:val="center"/>
          </w:tcPr>
          <w:p w14:paraId="5BB19D89" w14:textId="77777777" w:rsidR="003C7EC6" w:rsidRDefault="00B440C9" w:rsidP="00E4148D">
            <w:pPr>
              <w:jc w:val="center"/>
            </w:pPr>
            <w:r>
              <w:rPr>
                <w:noProof/>
              </w:rPr>
              <w:object w:dxaOrig="16935" w:dyaOrig="13290" w14:anchorId="671A8EF9">
                <v:shape id="_x0000_i1030" type="#_x0000_t75" alt="" style="width:110pt;height:85pt;mso-width-percent:0;mso-height-percent:0;mso-width-percent:0;mso-height-percent:0" o:ole="">
                  <v:imagedata r:id="rId14" o:title=""/>
                </v:shape>
                <o:OLEObject Type="Embed" ProgID="PBrush" ShapeID="_x0000_i1030" DrawAspect="Content" ObjectID="_1819552691" r:id="rId15"/>
              </w:object>
            </w:r>
          </w:p>
        </w:tc>
        <w:tc>
          <w:tcPr>
            <w:tcW w:w="3498" w:type="dxa"/>
            <w:tcBorders>
              <w:top w:val="nil"/>
              <w:left w:val="nil"/>
              <w:bottom w:val="nil"/>
              <w:right w:val="nil"/>
            </w:tcBorders>
            <w:vAlign w:val="center"/>
          </w:tcPr>
          <w:p w14:paraId="05E46564" w14:textId="77777777" w:rsidR="003C7EC6" w:rsidRDefault="003C7EC6" w:rsidP="00E4148D">
            <w:pPr>
              <w:jc w:val="center"/>
            </w:pPr>
            <w:r w:rsidRPr="00814451">
              <w:rPr>
                <w:noProof/>
              </w:rPr>
              <w:drawing>
                <wp:inline distT="0" distB="0" distL="0" distR="0" wp14:anchorId="4412698F" wp14:editId="11687C60">
                  <wp:extent cx="2084070" cy="335629"/>
                  <wp:effectExtent l="0" t="0" r="0" b="7620"/>
                  <wp:docPr id="981660985" name="Image 1"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81268" name="Image 1" descr="Une image contenant Police, Graphique, logo, texte&#10;&#10;Le contenu généré par l’IA peut être incorrect."/>
                          <pic:cNvPicPr/>
                        </pic:nvPicPr>
                        <pic:blipFill>
                          <a:blip r:embed="rId16"/>
                          <a:stretch>
                            <a:fillRect/>
                          </a:stretch>
                        </pic:blipFill>
                        <pic:spPr>
                          <a:xfrm>
                            <a:off x="0" y="0"/>
                            <a:ext cx="2146795" cy="345731"/>
                          </a:xfrm>
                          <a:prstGeom prst="rect">
                            <a:avLst/>
                          </a:prstGeom>
                        </pic:spPr>
                      </pic:pic>
                    </a:graphicData>
                  </a:graphic>
                </wp:inline>
              </w:drawing>
            </w:r>
          </w:p>
        </w:tc>
      </w:tr>
      <w:tr w:rsidR="003C7EC6" w:rsidRPr="003E4411" w14:paraId="08155E53" w14:textId="77777777" w:rsidTr="00FD7E58">
        <w:trPr>
          <w:jc w:val="center"/>
        </w:trPr>
        <w:tc>
          <w:tcPr>
            <w:tcW w:w="2691" w:type="dxa"/>
            <w:tcBorders>
              <w:top w:val="nil"/>
              <w:left w:val="nil"/>
              <w:bottom w:val="single" w:sz="4" w:space="0" w:color="auto"/>
              <w:right w:val="nil"/>
            </w:tcBorders>
            <w:vAlign w:val="center"/>
          </w:tcPr>
          <w:p w14:paraId="274CD0B6" w14:textId="77777777" w:rsidR="003C7EC6" w:rsidRDefault="003C7EC6" w:rsidP="00E4148D">
            <w:pPr>
              <w:jc w:val="center"/>
            </w:pPr>
            <w:proofErr w:type="spellStart"/>
            <w:r w:rsidRPr="005B7E22">
              <w:rPr>
                <w:spacing w:val="-20"/>
              </w:rPr>
              <w:t>Marja-Liisa</w:t>
            </w:r>
            <w:proofErr w:type="spellEnd"/>
            <w:r>
              <w:t xml:space="preserve"> </w:t>
            </w:r>
            <w:proofErr w:type="spellStart"/>
            <w:r>
              <w:t>Permikangas</w:t>
            </w:r>
            <w:proofErr w:type="spellEnd"/>
          </w:p>
          <w:p w14:paraId="48EFA5D7" w14:textId="3D62F62C" w:rsidR="003C7EC6" w:rsidRDefault="003C7EC6" w:rsidP="00E4148D">
            <w:pPr>
              <w:jc w:val="center"/>
            </w:pPr>
            <w:r>
              <w:t>G</w:t>
            </w:r>
            <w:r w:rsidR="00422ECC">
              <w:t>e</w:t>
            </w:r>
            <w:r>
              <w:t>n</w:t>
            </w:r>
            <w:r w:rsidR="00422ECC">
              <w:t>e</w:t>
            </w:r>
            <w:r>
              <w:t>ral</w:t>
            </w:r>
            <w:r w:rsidR="00D347DA">
              <w:t xml:space="preserve"> Manager</w:t>
            </w:r>
          </w:p>
        </w:tc>
        <w:tc>
          <w:tcPr>
            <w:tcW w:w="2873" w:type="dxa"/>
            <w:tcBorders>
              <w:top w:val="nil"/>
              <w:left w:val="nil"/>
              <w:bottom w:val="single" w:sz="4" w:space="0" w:color="auto"/>
              <w:right w:val="nil"/>
            </w:tcBorders>
            <w:vAlign w:val="center"/>
          </w:tcPr>
          <w:p w14:paraId="2CBA0D23" w14:textId="77777777" w:rsidR="003C7EC6" w:rsidRDefault="003C7EC6" w:rsidP="00E4148D">
            <w:pPr>
              <w:jc w:val="center"/>
              <w:rPr>
                <w:lang w:val="en-US"/>
              </w:rPr>
            </w:pPr>
            <w:r>
              <w:rPr>
                <w:lang w:val="en-US"/>
              </w:rPr>
              <w:t>Robert SIMEK</w:t>
            </w:r>
          </w:p>
          <w:p w14:paraId="7896BDFF" w14:textId="3A6AEE13" w:rsidR="003C7EC6" w:rsidRDefault="009543B2" w:rsidP="00E4148D">
            <w:pPr>
              <w:jc w:val="center"/>
              <w:rPr>
                <w:lang w:val="en-US"/>
              </w:rPr>
            </w:pPr>
            <w:r>
              <w:rPr>
                <w:lang w:val="en-US"/>
              </w:rPr>
              <w:t>Vice-President</w:t>
            </w:r>
          </w:p>
        </w:tc>
        <w:tc>
          <w:tcPr>
            <w:tcW w:w="3498" w:type="dxa"/>
            <w:tcBorders>
              <w:top w:val="nil"/>
              <w:left w:val="nil"/>
              <w:bottom w:val="single" w:sz="4" w:space="0" w:color="auto"/>
              <w:right w:val="nil"/>
            </w:tcBorders>
            <w:vAlign w:val="center"/>
          </w:tcPr>
          <w:p w14:paraId="4A03C803" w14:textId="77777777" w:rsidR="003C7EC6" w:rsidRDefault="003C7EC6" w:rsidP="00E4148D">
            <w:pPr>
              <w:jc w:val="center"/>
              <w:rPr>
                <w:lang w:val="en-US"/>
              </w:rPr>
            </w:pPr>
            <w:r>
              <w:rPr>
                <w:lang w:val="en-US"/>
              </w:rPr>
              <w:t>Sylvia Roelofs</w:t>
            </w:r>
          </w:p>
          <w:p w14:paraId="0E1CF5FB" w14:textId="596291C5" w:rsidR="003C7EC6" w:rsidRDefault="003C7EC6" w:rsidP="00E4148D">
            <w:pPr>
              <w:jc w:val="center"/>
              <w:rPr>
                <w:lang w:val="en-US"/>
              </w:rPr>
            </w:pPr>
            <w:r>
              <w:rPr>
                <w:lang w:val="en-US"/>
              </w:rPr>
              <w:t>Pr</w:t>
            </w:r>
            <w:r w:rsidR="00422ECC">
              <w:rPr>
                <w:lang w:val="en-US"/>
              </w:rPr>
              <w:t>e</w:t>
            </w:r>
            <w:r>
              <w:rPr>
                <w:lang w:val="en-US"/>
              </w:rPr>
              <w:t>sident</w:t>
            </w:r>
          </w:p>
        </w:tc>
      </w:tr>
      <w:tr w:rsidR="003C7EC6" w:rsidRPr="003E4411" w14:paraId="770F42E9" w14:textId="77777777" w:rsidTr="00FD7E58">
        <w:trPr>
          <w:jc w:val="center"/>
        </w:trPr>
        <w:tc>
          <w:tcPr>
            <w:tcW w:w="2691" w:type="dxa"/>
            <w:tcBorders>
              <w:top w:val="single" w:sz="4" w:space="0" w:color="auto"/>
            </w:tcBorders>
          </w:tcPr>
          <w:p w14:paraId="36D05C36" w14:textId="77777777" w:rsidR="003C7EC6" w:rsidRDefault="003C7EC6" w:rsidP="00404EF9">
            <w:pPr>
              <w:jc w:val="center"/>
              <w:rPr>
                <w:spacing w:val="-20"/>
              </w:rPr>
            </w:pPr>
          </w:p>
          <w:p w14:paraId="726E5716" w14:textId="77777777" w:rsidR="003C7EC6" w:rsidRDefault="003C7EC6" w:rsidP="00404EF9">
            <w:pPr>
              <w:jc w:val="center"/>
              <w:rPr>
                <w:spacing w:val="-20"/>
              </w:rPr>
            </w:pPr>
          </w:p>
          <w:p w14:paraId="0E0FCE2C" w14:textId="77777777" w:rsidR="003C7EC6" w:rsidRDefault="003C7EC6" w:rsidP="00404EF9">
            <w:pPr>
              <w:jc w:val="center"/>
              <w:rPr>
                <w:spacing w:val="-20"/>
              </w:rPr>
            </w:pPr>
          </w:p>
          <w:p w14:paraId="0F65261C" w14:textId="77777777" w:rsidR="003C7EC6" w:rsidRDefault="003C7EC6" w:rsidP="00404EF9">
            <w:pPr>
              <w:jc w:val="center"/>
              <w:rPr>
                <w:spacing w:val="-20"/>
              </w:rPr>
            </w:pPr>
          </w:p>
          <w:p w14:paraId="3673B586" w14:textId="77777777" w:rsidR="003C7EC6" w:rsidRPr="005B7E22" w:rsidRDefault="003C7EC6" w:rsidP="00404EF9">
            <w:pPr>
              <w:jc w:val="center"/>
              <w:rPr>
                <w:spacing w:val="-20"/>
              </w:rPr>
            </w:pPr>
          </w:p>
        </w:tc>
        <w:tc>
          <w:tcPr>
            <w:tcW w:w="2873" w:type="dxa"/>
            <w:tcBorders>
              <w:top w:val="single" w:sz="4" w:space="0" w:color="auto"/>
            </w:tcBorders>
          </w:tcPr>
          <w:p w14:paraId="100795BF" w14:textId="77777777" w:rsidR="003C7EC6" w:rsidRDefault="003C7EC6" w:rsidP="00404EF9">
            <w:pPr>
              <w:jc w:val="center"/>
              <w:rPr>
                <w:lang w:val="en-US"/>
              </w:rPr>
            </w:pPr>
          </w:p>
        </w:tc>
        <w:tc>
          <w:tcPr>
            <w:tcW w:w="3498" w:type="dxa"/>
            <w:tcBorders>
              <w:top w:val="single" w:sz="4" w:space="0" w:color="auto"/>
            </w:tcBorders>
          </w:tcPr>
          <w:p w14:paraId="0E087F7B" w14:textId="77777777" w:rsidR="003C7EC6" w:rsidRDefault="003C7EC6" w:rsidP="00404EF9">
            <w:pPr>
              <w:jc w:val="center"/>
              <w:rPr>
                <w:lang w:val="en-US"/>
              </w:rPr>
            </w:pPr>
          </w:p>
        </w:tc>
      </w:tr>
    </w:tbl>
    <w:p w14:paraId="1F86CB73" w14:textId="77777777" w:rsidR="003C7EC6" w:rsidRDefault="003C7EC6" w:rsidP="003C7EC6">
      <w:pPr>
        <w:rPr>
          <w:lang w:val="en-US"/>
        </w:rPr>
      </w:pPr>
    </w:p>
    <w:tbl>
      <w:tblPr>
        <w:tblStyle w:val="Tabellrutnt"/>
        <w:tblW w:w="0" w:type="auto"/>
        <w:jc w:val="center"/>
        <w:tblLook w:val="04A0" w:firstRow="1" w:lastRow="0" w:firstColumn="1" w:lastColumn="0" w:noHBand="0" w:noVBand="1"/>
      </w:tblPr>
      <w:tblGrid>
        <w:gridCol w:w="3217"/>
        <w:gridCol w:w="3025"/>
        <w:gridCol w:w="2828"/>
      </w:tblGrid>
      <w:tr w:rsidR="003C7EC6" w14:paraId="6D0A45C2" w14:textId="77777777" w:rsidTr="00FD7E58">
        <w:trPr>
          <w:jc w:val="center"/>
        </w:trPr>
        <w:tc>
          <w:tcPr>
            <w:tcW w:w="3228" w:type="dxa"/>
            <w:tcBorders>
              <w:top w:val="nil"/>
              <w:left w:val="nil"/>
              <w:bottom w:val="nil"/>
              <w:right w:val="nil"/>
            </w:tcBorders>
            <w:vAlign w:val="center"/>
          </w:tcPr>
          <w:p w14:paraId="215B3752" w14:textId="77777777" w:rsidR="003C7EC6" w:rsidRDefault="003C7EC6" w:rsidP="00840F55">
            <w:pPr>
              <w:jc w:val="center"/>
            </w:pPr>
            <w:r w:rsidRPr="002920F2">
              <w:rPr>
                <w:noProof/>
              </w:rPr>
              <w:drawing>
                <wp:inline distT="0" distB="0" distL="0" distR="0" wp14:anchorId="70783827" wp14:editId="4F0F22BC">
                  <wp:extent cx="1913099" cy="676275"/>
                  <wp:effectExtent l="0" t="0" r="0" b="0"/>
                  <wp:docPr id="1795687103"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89038" name="Image 1" descr="Une image contenant texte, Police, capture d’écran, logo&#10;&#10;Le contenu généré par l’IA peut être incorrect."/>
                          <pic:cNvPicPr/>
                        </pic:nvPicPr>
                        <pic:blipFill>
                          <a:blip r:embed="rId17"/>
                          <a:stretch>
                            <a:fillRect/>
                          </a:stretch>
                        </pic:blipFill>
                        <pic:spPr>
                          <a:xfrm>
                            <a:off x="0" y="0"/>
                            <a:ext cx="1925952" cy="680819"/>
                          </a:xfrm>
                          <a:prstGeom prst="rect">
                            <a:avLst/>
                          </a:prstGeom>
                        </pic:spPr>
                      </pic:pic>
                    </a:graphicData>
                  </a:graphic>
                </wp:inline>
              </w:drawing>
            </w:r>
          </w:p>
          <w:p w14:paraId="4366071A" w14:textId="77777777" w:rsidR="003C7EC6" w:rsidRPr="00E7158D" w:rsidRDefault="003C7EC6" w:rsidP="00840F55">
            <w:pPr>
              <w:jc w:val="center"/>
              <w:rPr>
                <w:sz w:val="18"/>
                <w:szCs w:val="18"/>
                <w:lang w:val="en-US"/>
              </w:rPr>
            </w:pPr>
            <w:r w:rsidRPr="00E7158D">
              <w:rPr>
                <w:sz w:val="18"/>
                <w:szCs w:val="18"/>
                <w:lang w:val="en-US"/>
              </w:rPr>
              <w:t>FACHVERBAND DER TEXTIL-, BEKLEIDUNGS-, SCHUH- UND LEDERINDUSTRIE</w:t>
            </w:r>
          </w:p>
        </w:tc>
        <w:tc>
          <w:tcPr>
            <w:tcW w:w="2927" w:type="dxa"/>
            <w:tcBorders>
              <w:top w:val="nil"/>
              <w:left w:val="nil"/>
              <w:bottom w:val="nil"/>
              <w:right w:val="nil"/>
            </w:tcBorders>
            <w:vAlign w:val="center"/>
          </w:tcPr>
          <w:p w14:paraId="6260949D" w14:textId="77777777" w:rsidR="003C7EC6" w:rsidRDefault="003C7EC6" w:rsidP="00840F55">
            <w:pPr>
              <w:jc w:val="center"/>
            </w:pPr>
            <w:r w:rsidRPr="002920F2">
              <w:rPr>
                <w:noProof/>
              </w:rPr>
              <w:drawing>
                <wp:inline distT="0" distB="0" distL="0" distR="0" wp14:anchorId="12B455CD" wp14:editId="2B4C423C">
                  <wp:extent cx="1724025" cy="1027346"/>
                  <wp:effectExtent l="0" t="0" r="0" b="1905"/>
                  <wp:docPr id="561562918" name="Image 10" descr="Une image contenant texte, logo,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4386" name="Image 10" descr="Une image contenant texte, logo, Police, Marque&#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351" cy="1037671"/>
                          </a:xfrm>
                          <a:prstGeom prst="rect">
                            <a:avLst/>
                          </a:prstGeom>
                          <a:noFill/>
                          <a:ln>
                            <a:noFill/>
                          </a:ln>
                        </pic:spPr>
                      </pic:pic>
                    </a:graphicData>
                  </a:graphic>
                </wp:inline>
              </w:drawing>
            </w:r>
          </w:p>
        </w:tc>
        <w:tc>
          <w:tcPr>
            <w:tcW w:w="2907" w:type="dxa"/>
            <w:tcBorders>
              <w:top w:val="nil"/>
              <w:left w:val="nil"/>
              <w:bottom w:val="nil"/>
              <w:right w:val="nil"/>
            </w:tcBorders>
            <w:vAlign w:val="center"/>
          </w:tcPr>
          <w:p w14:paraId="585DED46" w14:textId="77777777" w:rsidR="003C7EC6" w:rsidRPr="006143FE" w:rsidRDefault="003C7EC6" w:rsidP="00840F55">
            <w:pPr>
              <w:jc w:val="center"/>
            </w:pPr>
            <w:r w:rsidRPr="006143FE">
              <w:rPr>
                <w:noProof/>
              </w:rPr>
              <w:drawing>
                <wp:inline distT="0" distB="0" distL="0" distR="0" wp14:anchorId="2795CA72" wp14:editId="3884384E">
                  <wp:extent cx="1664970" cy="579216"/>
                  <wp:effectExtent l="0" t="0" r="0" b="0"/>
                  <wp:docPr id="460402095" name="Image 2" descr="Une image contenant Graphique, Police,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85174" name="Image 2" descr="Une image contenant Graphique, Police, graphisme, capture d’écran&#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0302" cy="588028"/>
                          </a:xfrm>
                          <a:prstGeom prst="rect">
                            <a:avLst/>
                          </a:prstGeom>
                          <a:noFill/>
                          <a:ln>
                            <a:noFill/>
                          </a:ln>
                        </pic:spPr>
                      </pic:pic>
                    </a:graphicData>
                  </a:graphic>
                </wp:inline>
              </w:drawing>
            </w:r>
          </w:p>
          <w:p w14:paraId="26647B6F" w14:textId="77777777" w:rsidR="003C7EC6" w:rsidRDefault="003C7EC6" w:rsidP="00840F55">
            <w:pPr>
              <w:jc w:val="center"/>
              <w:rPr>
                <w:sz w:val="18"/>
                <w:szCs w:val="18"/>
                <w:lang w:val="en-US"/>
              </w:rPr>
            </w:pPr>
          </w:p>
          <w:p w14:paraId="77E02577" w14:textId="77777777" w:rsidR="003C7EC6" w:rsidRPr="00E7158D" w:rsidRDefault="003C7EC6" w:rsidP="00840F55">
            <w:pPr>
              <w:jc w:val="center"/>
              <w:rPr>
                <w:sz w:val="18"/>
                <w:szCs w:val="18"/>
              </w:rPr>
            </w:pPr>
            <w:r w:rsidRPr="00E7158D">
              <w:rPr>
                <w:sz w:val="18"/>
                <w:szCs w:val="18"/>
                <w:lang w:val="en-US"/>
              </w:rPr>
              <w:t>LITUANIAN APPAREL &amp; TEXTILE INDUSTRY ASSOCIATION</w:t>
            </w:r>
          </w:p>
        </w:tc>
      </w:tr>
      <w:tr w:rsidR="003C7EC6" w:rsidRPr="003E4411" w14:paraId="6F00529F" w14:textId="77777777" w:rsidTr="00FD7E58">
        <w:trPr>
          <w:jc w:val="center"/>
        </w:trPr>
        <w:tc>
          <w:tcPr>
            <w:tcW w:w="3228" w:type="dxa"/>
            <w:tcBorders>
              <w:top w:val="nil"/>
              <w:left w:val="nil"/>
              <w:bottom w:val="single" w:sz="4" w:space="0" w:color="auto"/>
              <w:right w:val="nil"/>
            </w:tcBorders>
            <w:vAlign w:val="center"/>
          </w:tcPr>
          <w:p w14:paraId="3E23034F" w14:textId="558F696A" w:rsidR="003C7EC6" w:rsidRPr="00BC2EB0" w:rsidRDefault="003C7EC6" w:rsidP="00840F55">
            <w:pPr>
              <w:jc w:val="center"/>
              <w:rPr>
                <w:lang w:val="en-US"/>
              </w:rPr>
            </w:pPr>
            <w:r w:rsidRPr="00BC2EB0">
              <w:rPr>
                <w:lang w:val="en-US"/>
              </w:rPr>
              <w:t>Mag Eva Maria S</w:t>
            </w:r>
            <w:r w:rsidR="00392713">
              <w:rPr>
                <w:lang w:val="en-US"/>
              </w:rPr>
              <w:t>trasser</w:t>
            </w:r>
          </w:p>
          <w:p w14:paraId="6042D3D3" w14:textId="6466519C" w:rsidR="003C7EC6" w:rsidRPr="00BC2EB0" w:rsidRDefault="009543B2" w:rsidP="00840F55">
            <w:pPr>
              <w:jc w:val="center"/>
              <w:rPr>
                <w:lang w:val="en-US"/>
              </w:rPr>
            </w:pPr>
            <w:r w:rsidRPr="00BC2EB0">
              <w:rPr>
                <w:lang w:val="en-US"/>
              </w:rPr>
              <w:t>Managing Director</w:t>
            </w:r>
          </w:p>
        </w:tc>
        <w:tc>
          <w:tcPr>
            <w:tcW w:w="2927" w:type="dxa"/>
            <w:tcBorders>
              <w:top w:val="nil"/>
              <w:left w:val="nil"/>
              <w:bottom w:val="single" w:sz="4" w:space="0" w:color="auto"/>
              <w:right w:val="nil"/>
            </w:tcBorders>
            <w:vAlign w:val="center"/>
          </w:tcPr>
          <w:p w14:paraId="43DD1DF4" w14:textId="77777777" w:rsidR="003C7EC6" w:rsidRDefault="00392713" w:rsidP="00840F55">
            <w:pPr>
              <w:jc w:val="center"/>
              <w:rPr>
                <w:lang w:val="en-US"/>
              </w:rPr>
            </w:pPr>
            <w:r>
              <w:rPr>
                <w:lang w:val="en-US"/>
              </w:rPr>
              <w:t>Vassilis Masselos</w:t>
            </w:r>
          </w:p>
          <w:p w14:paraId="7EC53597" w14:textId="0ACDE616" w:rsidR="00392713" w:rsidRPr="003E4411" w:rsidRDefault="00392713" w:rsidP="00840F55">
            <w:pPr>
              <w:jc w:val="center"/>
              <w:rPr>
                <w:lang w:val="en-US"/>
              </w:rPr>
            </w:pPr>
            <w:r>
              <w:rPr>
                <w:lang w:val="en-US"/>
              </w:rPr>
              <w:t>President</w:t>
            </w:r>
          </w:p>
        </w:tc>
        <w:tc>
          <w:tcPr>
            <w:tcW w:w="2907" w:type="dxa"/>
            <w:tcBorders>
              <w:top w:val="nil"/>
              <w:left w:val="nil"/>
              <w:bottom w:val="single" w:sz="4" w:space="0" w:color="auto"/>
              <w:right w:val="nil"/>
            </w:tcBorders>
            <w:vAlign w:val="center"/>
          </w:tcPr>
          <w:p w14:paraId="6EA5F04B" w14:textId="0F9DD43F" w:rsidR="003C7EC6" w:rsidRPr="003E4411" w:rsidRDefault="00840F55" w:rsidP="00840F55">
            <w:pPr>
              <w:jc w:val="center"/>
              <w:rPr>
                <w:lang w:val="en-US"/>
              </w:rPr>
            </w:pPr>
            <w:proofErr w:type="spellStart"/>
            <w:r>
              <w:rPr>
                <w:lang w:val="en-US"/>
              </w:rPr>
              <w:t>Gyte</w:t>
            </w:r>
            <w:proofErr w:type="spellEnd"/>
            <w:r>
              <w:rPr>
                <w:lang w:val="en-US"/>
              </w:rPr>
              <w:t xml:space="preserve"> </w:t>
            </w:r>
            <w:proofErr w:type="spellStart"/>
            <w:r>
              <w:rPr>
                <w:lang w:val="en-US"/>
              </w:rPr>
              <w:t>Bekstiene</w:t>
            </w:r>
            <w:proofErr w:type="spellEnd"/>
          </w:p>
        </w:tc>
      </w:tr>
      <w:tr w:rsidR="003C7EC6" w:rsidRPr="003E4411" w14:paraId="41809D4C" w14:textId="77777777" w:rsidTr="00FD7E58">
        <w:trPr>
          <w:jc w:val="center"/>
        </w:trPr>
        <w:tc>
          <w:tcPr>
            <w:tcW w:w="3228" w:type="dxa"/>
            <w:tcBorders>
              <w:top w:val="single" w:sz="4" w:space="0" w:color="auto"/>
            </w:tcBorders>
            <w:vAlign w:val="center"/>
          </w:tcPr>
          <w:p w14:paraId="7A6E94D2" w14:textId="77777777" w:rsidR="003C7EC6" w:rsidRDefault="003C7EC6" w:rsidP="00840F55">
            <w:pPr>
              <w:jc w:val="center"/>
            </w:pPr>
            <w:r w:rsidRPr="002920F2">
              <w:rPr>
                <w:noProof/>
              </w:rPr>
              <w:drawing>
                <wp:inline distT="0" distB="0" distL="0" distR="0" wp14:anchorId="4370C75A" wp14:editId="4AEA442F">
                  <wp:extent cx="1492370" cy="905159"/>
                  <wp:effectExtent l="0" t="0" r="0" b="9525"/>
                  <wp:docPr id="124349837" name="Image 8"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17790" name="Image 8" descr="Une image contenant écriture manuscrite, calligraphie, Police, typographi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4677" cy="930819"/>
                          </a:xfrm>
                          <a:prstGeom prst="rect">
                            <a:avLst/>
                          </a:prstGeom>
                          <a:noFill/>
                          <a:ln>
                            <a:noFill/>
                          </a:ln>
                        </pic:spPr>
                      </pic:pic>
                    </a:graphicData>
                  </a:graphic>
                </wp:inline>
              </w:drawing>
            </w:r>
          </w:p>
          <w:p w14:paraId="7F502E40" w14:textId="77777777" w:rsidR="003C7EC6" w:rsidRPr="00C64A1F" w:rsidRDefault="003C7EC6" w:rsidP="00840F55">
            <w:pPr>
              <w:jc w:val="center"/>
              <w:rPr>
                <w:sz w:val="14"/>
                <w:szCs w:val="14"/>
              </w:rPr>
            </w:pPr>
          </w:p>
        </w:tc>
        <w:tc>
          <w:tcPr>
            <w:tcW w:w="2927" w:type="dxa"/>
            <w:tcBorders>
              <w:top w:val="single" w:sz="4" w:space="0" w:color="auto"/>
            </w:tcBorders>
            <w:vAlign w:val="center"/>
          </w:tcPr>
          <w:p w14:paraId="420B5818" w14:textId="1F612CBC" w:rsidR="00422ECC" w:rsidRPr="003E4411" w:rsidRDefault="00FD7E58" w:rsidP="00FD7E58">
            <w:pPr>
              <w:jc w:val="center"/>
              <w:rPr>
                <w:lang w:val="en-US"/>
              </w:rPr>
            </w:pPr>
            <w:r>
              <w:rPr>
                <w:noProof/>
                <w:lang w:val="en-US"/>
              </w:rPr>
              <w:drawing>
                <wp:inline distT="0" distB="0" distL="0" distR="0" wp14:anchorId="6DFDF8D8" wp14:editId="375ACAB2">
                  <wp:extent cx="1786597" cy="970752"/>
                  <wp:effectExtent l="0" t="0" r="4445" b="0"/>
                  <wp:docPr id="1747253121" name="Image 11" descr="Une image contenant croquis,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3121" name="Image 11" descr="Une image contenant croquis, lign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1805358" cy="980946"/>
                          </a:xfrm>
                          <a:prstGeom prst="rect">
                            <a:avLst/>
                          </a:prstGeom>
                        </pic:spPr>
                      </pic:pic>
                    </a:graphicData>
                  </a:graphic>
                </wp:inline>
              </w:drawing>
            </w:r>
          </w:p>
        </w:tc>
        <w:tc>
          <w:tcPr>
            <w:tcW w:w="2907" w:type="dxa"/>
            <w:tcBorders>
              <w:top w:val="single" w:sz="4" w:space="0" w:color="auto"/>
            </w:tcBorders>
            <w:vAlign w:val="center"/>
          </w:tcPr>
          <w:p w14:paraId="483F5A86" w14:textId="611F7E4E" w:rsidR="003C7EC6" w:rsidRPr="003E4411" w:rsidRDefault="00840F55" w:rsidP="00840F55">
            <w:pPr>
              <w:jc w:val="center"/>
              <w:rPr>
                <w:lang w:val="en-US"/>
              </w:rPr>
            </w:pPr>
            <w:r>
              <w:rPr>
                <w:noProof/>
                <w:lang w:val="en-US"/>
              </w:rPr>
              <w:drawing>
                <wp:inline distT="0" distB="0" distL="0" distR="0" wp14:anchorId="103D6289" wp14:editId="1DF9E056">
                  <wp:extent cx="1530036" cy="753248"/>
                  <wp:effectExtent l="0" t="0" r="0" b="0"/>
                  <wp:docPr id="4895617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3073" name="Image 158453073"/>
                          <pic:cNvPicPr/>
                        </pic:nvPicPr>
                        <pic:blipFill>
                          <a:blip r:embed="rId22"/>
                          <a:stretch>
                            <a:fillRect/>
                          </a:stretch>
                        </pic:blipFill>
                        <pic:spPr>
                          <a:xfrm>
                            <a:off x="0" y="0"/>
                            <a:ext cx="1532699" cy="754559"/>
                          </a:xfrm>
                          <a:prstGeom prst="rect">
                            <a:avLst/>
                          </a:prstGeom>
                        </pic:spPr>
                      </pic:pic>
                    </a:graphicData>
                  </a:graphic>
                </wp:inline>
              </w:drawing>
            </w:r>
          </w:p>
        </w:tc>
      </w:tr>
    </w:tbl>
    <w:p w14:paraId="7E1F458C" w14:textId="77777777" w:rsidR="003C7EC6" w:rsidRDefault="003C7EC6" w:rsidP="003C7EC6">
      <w:pPr>
        <w:rPr>
          <w:lang w:val="fr-BE"/>
        </w:rPr>
      </w:pPr>
    </w:p>
    <w:tbl>
      <w:tblPr>
        <w:tblStyle w:val="Tabellrutnt"/>
        <w:tblW w:w="0" w:type="auto"/>
        <w:jc w:val="center"/>
        <w:tblLook w:val="04A0" w:firstRow="1" w:lastRow="0" w:firstColumn="1" w:lastColumn="0" w:noHBand="0" w:noVBand="1"/>
      </w:tblPr>
      <w:tblGrid>
        <w:gridCol w:w="3127"/>
        <w:gridCol w:w="3093"/>
        <w:gridCol w:w="2850"/>
      </w:tblGrid>
      <w:tr w:rsidR="00840F55" w14:paraId="354086B6" w14:textId="77777777" w:rsidTr="00FD7E58">
        <w:trPr>
          <w:jc w:val="center"/>
        </w:trPr>
        <w:tc>
          <w:tcPr>
            <w:tcW w:w="2960" w:type="dxa"/>
            <w:tcBorders>
              <w:top w:val="nil"/>
              <w:left w:val="nil"/>
              <w:bottom w:val="nil"/>
              <w:right w:val="nil"/>
            </w:tcBorders>
            <w:vAlign w:val="center"/>
          </w:tcPr>
          <w:p w14:paraId="16E5CDA2" w14:textId="77777777" w:rsidR="003C7EC6" w:rsidRDefault="003C7EC6" w:rsidP="00840F55">
            <w:pPr>
              <w:jc w:val="center"/>
            </w:pPr>
            <w:r>
              <w:rPr>
                <w:noProof/>
              </w:rPr>
              <w:drawing>
                <wp:inline distT="0" distB="0" distL="0" distR="0" wp14:anchorId="0A8C465A" wp14:editId="3186F083">
                  <wp:extent cx="1555685" cy="504825"/>
                  <wp:effectExtent l="0" t="0" r="6985" b="0"/>
                  <wp:docPr id="218149750" name="Image 1" descr="Une image contenant Police, Graphique, text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49750" name="Image 1" descr="Une image contenant Police, Graphique, texte, logo&#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6" cy="506909"/>
                          </a:xfrm>
                          <a:prstGeom prst="rect">
                            <a:avLst/>
                          </a:prstGeom>
                          <a:noFill/>
                          <a:ln>
                            <a:noFill/>
                          </a:ln>
                        </pic:spPr>
                      </pic:pic>
                    </a:graphicData>
                  </a:graphic>
                </wp:inline>
              </w:drawing>
            </w:r>
          </w:p>
        </w:tc>
        <w:tc>
          <w:tcPr>
            <w:tcW w:w="3113" w:type="dxa"/>
            <w:tcBorders>
              <w:top w:val="nil"/>
              <w:left w:val="nil"/>
              <w:bottom w:val="nil"/>
              <w:right w:val="nil"/>
            </w:tcBorders>
            <w:vAlign w:val="center"/>
          </w:tcPr>
          <w:p w14:paraId="0A17D2F1" w14:textId="284EC691" w:rsidR="00422ECC" w:rsidRDefault="00840F55" w:rsidP="00840F55">
            <w:pPr>
              <w:jc w:val="center"/>
            </w:pPr>
            <w:r>
              <w:rPr>
                <w:noProof/>
              </w:rPr>
              <w:drawing>
                <wp:inline distT="0" distB="0" distL="0" distR="0" wp14:anchorId="71246597" wp14:editId="24BE2D03">
                  <wp:extent cx="1582615" cy="569706"/>
                  <wp:effectExtent l="0" t="0" r="5080" b="1905"/>
                  <wp:docPr id="7131468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46842" name="Image 7131468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7633" cy="611110"/>
                          </a:xfrm>
                          <a:prstGeom prst="rect">
                            <a:avLst/>
                          </a:prstGeom>
                        </pic:spPr>
                      </pic:pic>
                    </a:graphicData>
                  </a:graphic>
                </wp:inline>
              </w:drawing>
            </w:r>
          </w:p>
        </w:tc>
        <w:tc>
          <w:tcPr>
            <w:tcW w:w="2989" w:type="dxa"/>
            <w:tcBorders>
              <w:top w:val="nil"/>
              <w:left w:val="nil"/>
              <w:bottom w:val="nil"/>
              <w:right w:val="nil"/>
            </w:tcBorders>
            <w:vAlign w:val="center"/>
          </w:tcPr>
          <w:p w14:paraId="5FF0D5A2" w14:textId="5A2FFEF1" w:rsidR="003C7EC6" w:rsidRDefault="003C7EC6" w:rsidP="00840F55">
            <w:pPr>
              <w:jc w:val="center"/>
            </w:pPr>
            <w:r w:rsidRPr="00362D41">
              <w:rPr>
                <w:noProof/>
              </w:rPr>
              <w:drawing>
                <wp:inline distT="0" distB="0" distL="0" distR="0" wp14:anchorId="69AFE255" wp14:editId="6CCFF520">
                  <wp:extent cx="1703070" cy="489407"/>
                  <wp:effectExtent l="0" t="0" r="0" b="6350"/>
                  <wp:docPr id="1490795016" name="Image 1" descr="Une image contenant Police, text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95016" name="Image 1" descr="Une image contenant Police, texte, Graphique, logo&#10;&#10;Le contenu généré par l’IA peut être incorrect."/>
                          <pic:cNvPicPr/>
                        </pic:nvPicPr>
                        <pic:blipFill>
                          <a:blip r:embed="rId25"/>
                          <a:stretch>
                            <a:fillRect/>
                          </a:stretch>
                        </pic:blipFill>
                        <pic:spPr>
                          <a:xfrm>
                            <a:off x="0" y="0"/>
                            <a:ext cx="1752161" cy="503514"/>
                          </a:xfrm>
                          <a:prstGeom prst="rect">
                            <a:avLst/>
                          </a:prstGeom>
                        </pic:spPr>
                      </pic:pic>
                    </a:graphicData>
                  </a:graphic>
                </wp:inline>
              </w:drawing>
            </w:r>
          </w:p>
        </w:tc>
      </w:tr>
      <w:tr w:rsidR="00840F55" w:rsidRPr="00B01172" w14:paraId="76DD91A4" w14:textId="77777777" w:rsidTr="00FD7E58">
        <w:trPr>
          <w:jc w:val="center"/>
        </w:trPr>
        <w:tc>
          <w:tcPr>
            <w:tcW w:w="2960" w:type="dxa"/>
            <w:tcBorders>
              <w:top w:val="nil"/>
              <w:left w:val="nil"/>
              <w:bottom w:val="single" w:sz="4" w:space="0" w:color="auto"/>
              <w:right w:val="nil"/>
            </w:tcBorders>
            <w:vAlign w:val="center"/>
          </w:tcPr>
          <w:p w14:paraId="077CCC50" w14:textId="77777777" w:rsidR="003C7EC6" w:rsidRPr="00B01172" w:rsidRDefault="003C7EC6" w:rsidP="00840F55">
            <w:pPr>
              <w:jc w:val="center"/>
              <w:rPr>
                <w:lang w:val="en-US"/>
              </w:rPr>
            </w:pPr>
            <w:r w:rsidRPr="00B01172">
              <w:rPr>
                <w:lang w:val="en-US"/>
              </w:rPr>
              <w:t>Thomas Klausen</w:t>
            </w:r>
          </w:p>
          <w:p w14:paraId="59B6C485" w14:textId="61352347" w:rsidR="003C7EC6" w:rsidRPr="00B01172" w:rsidRDefault="00422ECC" w:rsidP="00840F55">
            <w:pPr>
              <w:jc w:val="center"/>
              <w:rPr>
                <w:lang w:val="en-US"/>
              </w:rPr>
            </w:pPr>
            <w:r>
              <w:rPr>
                <w:lang w:val="en-US"/>
              </w:rPr>
              <w:t>Chief executive officer</w:t>
            </w:r>
          </w:p>
        </w:tc>
        <w:tc>
          <w:tcPr>
            <w:tcW w:w="3113" w:type="dxa"/>
            <w:tcBorders>
              <w:top w:val="nil"/>
              <w:left w:val="nil"/>
              <w:bottom w:val="single" w:sz="4" w:space="0" w:color="auto"/>
              <w:right w:val="nil"/>
            </w:tcBorders>
            <w:vAlign w:val="center"/>
          </w:tcPr>
          <w:p w14:paraId="539E09A4" w14:textId="77777777" w:rsidR="003C7EC6" w:rsidRPr="00BC2EB0" w:rsidRDefault="003C7EC6" w:rsidP="00840F55">
            <w:pPr>
              <w:jc w:val="center"/>
              <w:rPr>
                <w:lang w:val="en-US"/>
              </w:rPr>
            </w:pPr>
            <w:r w:rsidRPr="00BC2EB0">
              <w:rPr>
                <w:lang w:val="en-US"/>
              </w:rPr>
              <w:t>Peter Flückiger</w:t>
            </w:r>
          </w:p>
          <w:p w14:paraId="70E4C4EC" w14:textId="7D1E4102" w:rsidR="003C7EC6" w:rsidRPr="00422ECC" w:rsidRDefault="00036755" w:rsidP="00840F55">
            <w:pPr>
              <w:jc w:val="center"/>
              <w:rPr>
                <w:lang w:val="en-US"/>
              </w:rPr>
            </w:pPr>
            <w:r>
              <w:rPr>
                <w:lang w:val="en-US"/>
              </w:rPr>
              <w:t>Managing Director</w:t>
            </w:r>
          </w:p>
        </w:tc>
        <w:tc>
          <w:tcPr>
            <w:tcW w:w="2989" w:type="dxa"/>
            <w:tcBorders>
              <w:top w:val="nil"/>
              <w:left w:val="nil"/>
              <w:bottom w:val="single" w:sz="4" w:space="0" w:color="auto"/>
              <w:right w:val="nil"/>
            </w:tcBorders>
            <w:vAlign w:val="center"/>
          </w:tcPr>
          <w:p w14:paraId="1363849A" w14:textId="77777777" w:rsidR="003C7EC6" w:rsidRDefault="003C7EC6" w:rsidP="00840F55">
            <w:pPr>
              <w:jc w:val="center"/>
            </w:pPr>
            <w:r>
              <w:t>Josep Maria Mestres</w:t>
            </w:r>
          </w:p>
          <w:p w14:paraId="6BE2CCF4" w14:textId="1B5A8A8D" w:rsidR="003C7EC6" w:rsidRPr="00C425DB" w:rsidRDefault="003C7EC6" w:rsidP="00840F55">
            <w:pPr>
              <w:jc w:val="center"/>
            </w:pPr>
            <w:r>
              <w:t>Pr</w:t>
            </w:r>
            <w:r w:rsidR="00422ECC">
              <w:t>e</w:t>
            </w:r>
            <w:r>
              <w:t>sident</w:t>
            </w:r>
          </w:p>
        </w:tc>
      </w:tr>
      <w:tr w:rsidR="00840F55" w:rsidRPr="00B01172" w14:paraId="5054C8A4" w14:textId="77777777" w:rsidTr="00FD7E58">
        <w:trPr>
          <w:jc w:val="center"/>
        </w:trPr>
        <w:tc>
          <w:tcPr>
            <w:tcW w:w="2960" w:type="dxa"/>
            <w:tcBorders>
              <w:top w:val="single" w:sz="4" w:space="0" w:color="auto"/>
            </w:tcBorders>
            <w:vAlign w:val="center"/>
          </w:tcPr>
          <w:p w14:paraId="405F8216" w14:textId="311EE090" w:rsidR="003C7EC6" w:rsidRPr="00C425DB" w:rsidRDefault="00B440C9" w:rsidP="00FD7E58">
            <w:pPr>
              <w:jc w:val="center"/>
            </w:pPr>
            <w:r>
              <w:rPr>
                <w:noProof/>
              </w:rPr>
              <w:object w:dxaOrig="4755" w:dyaOrig="2610" w14:anchorId="09B5FD62">
                <v:shape id="_x0000_i1031" type="#_x0000_t75" alt="" style="width:148pt;height:80.5pt;mso-width-percent:0;mso-height-percent:0;mso-width-percent:0;mso-height-percent:0" o:ole="">
                  <v:imagedata r:id="rId26" o:title=""/>
                </v:shape>
                <o:OLEObject Type="Embed" ProgID="PBrush" ShapeID="_x0000_i1031" DrawAspect="Content" ObjectID="_1819552692" r:id="rId27"/>
              </w:object>
            </w:r>
          </w:p>
        </w:tc>
        <w:tc>
          <w:tcPr>
            <w:tcW w:w="3113" w:type="dxa"/>
            <w:tcBorders>
              <w:top w:val="single" w:sz="4" w:space="0" w:color="auto"/>
            </w:tcBorders>
            <w:vAlign w:val="center"/>
          </w:tcPr>
          <w:p w14:paraId="2B0E59FD" w14:textId="23BCFDD4" w:rsidR="00422ECC" w:rsidRPr="00C425DB" w:rsidRDefault="00840F55" w:rsidP="00FD7E58">
            <w:pPr>
              <w:jc w:val="center"/>
            </w:pPr>
            <w:r>
              <w:rPr>
                <w:noProof/>
              </w:rPr>
              <w:drawing>
                <wp:inline distT="0" distB="0" distL="0" distR="0" wp14:anchorId="24627DF7" wp14:editId="71873F4C">
                  <wp:extent cx="1860512" cy="891263"/>
                  <wp:effectExtent l="0" t="0" r="0" b="0"/>
                  <wp:docPr id="667581519" name="Image 11" descr="Une image contenant Police, écriture manuscrite, calligraphi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0525" name="Image 11" descr="Une image contenant Police, écriture manuscrite, calligraphie, blanc&#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8235" cy="904543"/>
                          </a:xfrm>
                          <a:prstGeom prst="rect">
                            <a:avLst/>
                          </a:prstGeom>
                        </pic:spPr>
                      </pic:pic>
                    </a:graphicData>
                  </a:graphic>
                </wp:inline>
              </w:drawing>
            </w:r>
          </w:p>
        </w:tc>
        <w:tc>
          <w:tcPr>
            <w:tcW w:w="2989" w:type="dxa"/>
            <w:tcBorders>
              <w:top w:val="single" w:sz="4" w:space="0" w:color="auto"/>
            </w:tcBorders>
            <w:vAlign w:val="center"/>
          </w:tcPr>
          <w:p w14:paraId="609F0A23" w14:textId="77777777" w:rsidR="003C7EC6" w:rsidRPr="00C425DB" w:rsidRDefault="003C7EC6" w:rsidP="00FD7E58">
            <w:pPr>
              <w:jc w:val="center"/>
            </w:pPr>
          </w:p>
        </w:tc>
      </w:tr>
    </w:tbl>
    <w:p w14:paraId="2CEDDD2F" w14:textId="77777777" w:rsidR="009543B2" w:rsidRDefault="009543B2" w:rsidP="003C7EC6"/>
    <w:p w14:paraId="12721B8D" w14:textId="77777777" w:rsidR="00175E76" w:rsidRDefault="00175E76" w:rsidP="003C7EC6"/>
    <w:p w14:paraId="610226FB" w14:textId="77777777" w:rsidR="00840F55" w:rsidRDefault="00840F55" w:rsidP="003C7EC6"/>
    <w:p w14:paraId="16ECF048" w14:textId="77777777" w:rsidR="00840F55" w:rsidRDefault="00840F55" w:rsidP="003C7EC6"/>
    <w:p w14:paraId="6FC6CB3E" w14:textId="77777777" w:rsidR="00840F55" w:rsidRDefault="00840F55" w:rsidP="003C7EC6"/>
    <w:tbl>
      <w:tblPr>
        <w:tblStyle w:val="Tabellrutnt"/>
        <w:tblW w:w="9617" w:type="dxa"/>
        <w:jc w:val="center"/>
        <w:tblLook w:val="04A0" w:firstRow="1" w:lastRow="0" w:firstColumn="1" w:lastColumn="0" w:noHBand="0" w:noVBand="1"/>
      </w:tblPr>
      <w:tblGrid>
        <w:gridCol w:w="2825"/>
        <w:gridCol w:w="3396"/>
        <w:gridCol w:w="3396"/>
      </w:tblGrid>
      <w:tr w:rsidR="00260EF0" w14:paraId="4468D642" w14:textId="77777777" w:rsidTr="00FD7E58">
        <w:trPr>
          <w:jc w:val="center"/>
        </w:trPr>
        <w:tc>
          <w:tcPr>
            <w:tcW w:w="2825" w:type="dxa"/>
            <w:tcBorders>
              <w:top w:val="nil"/>
              <w:left w:val="nil"/>
              <w:bottom w:val="nil"/>
              <w:right w:val="nil"/>
            </w:tcBorders>
            <w:vAlign w:val="center"/>
          </w:tcPr>
          <w:p w14:paraId="640EF0CB" w14:textId="77777777" w:rsidR="00260EF0" w:rsidRDefault="00260EF0" w:rsidP="00840F55">
            <w:pPr>
              <w:jc w:val="center"/>
            </w:pPr>
            <w:r w:rsidRPr="00E3105A">
              <w:rPr>
                <w:noProof/>
              </w:rPr>
              <w:lastRenderedPageBreak/>
              <w:drawing>
                <wp:inline distT="0" distB="0" distL="0" distR="0" wp14:anchorId="0C0B30A3" wp14:editId="245587DA">
                  <wp:extent cx="1628775" cy="834646"/>
                  <wp:effectExtent l="0" t="0" r="0" b="3810"/>
                  <wp:docPr id="1786576974" name="Image 1" descr="Une image contenant Police, logo,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1387" name="Image 1" descr="Une image contenant Police, logo, Graphique, conception&#10;&#10;Le contenu généré par l’IA peut être incorrect."/>
                          <pic:cNvPicPr/>
                        </pic:nvPicPr>
                        <pic:blipFill>
                          <a:blip r:embed="rId29"/>
                          <a:stretch>
                            <a:fillRect/>
                          </a:stretch>
                        </pic:blipFill>
                        <pic:spPr>
                          <a:xfrm>
                            <a:off x="0" y="0"/>
                            <a:ext cx="1643144" cy="842009"/>
                          </a:xfrm>
                          <a:prstGeom prst="rect">
                            <a:avLst/>
                          </a:prstGeom>
                        </pic:spPr>
                      </pic:pic>
                    </a:graphicData>
                  </a:graphic>
                </wp:inline>
              </w:drawing>
            </w:r>
          </w:p>
        </w:tc>
        <w:tc>
          <w:tcPr>
            <w:tcW w:w="3396" w:type="dxa"/>
            <w:tcBorders>
              <w:top w:val="nil"/>
              <w:left w:val="nil"/>
              <w:bottom w:val="nil"/>
              <w:right w:val="nil"/>
            </w:tcBorders>
            <w:vAlign w:val="center"/>
          </w:tcPr>
          <w:p w14:paraId="1108DEDE" w14:textId="77777777" w:rsidR="00260EF0" w:rsidRDefault="00260EF0" w:rsidP="00840F55">
            <w:pPr>
              <w:jc w:val="center"/>
            </w:pPr>
            <w:r w:rsidRPr="00110CF0">
              <w:rPr>
                <w:noProof/>
              </w:rPr>
              <w:drawing>
                <wp:inline distT="0" distB="0" distL="0" distR="0" wp14:anchorId="0049773D" wp14:editId="6D995F21">
                  <wp:extent cx="2017395" cy="455426"/>
                  <wp:effectExtent l="0" t="0" r="1905" b="1905"/>
                  <wp:docPr id="35874371" name="Image 1"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4371" name="Image 1" descr="Une image contenant Police, Graphique, logo, texte&#10;&#10;Le contenu généré par l’IA peut être incorrect."/>
                          <pic:cNvPicPr/>
                        </pic:nvPicPr>
                        <pic:blipFill>
                          <a:blip r:embed="rId30"/>
                          <a:stretch>
                            <a:fillRect/>
                          </a:stretch>
                        </pic:blipFill>
                        <pic:spPr>
                          <a:xfrm>
                            <a:off x="0" y="0"/>
                            <a:ext cx="2056751" cy="464311"/>
                          </a:xfrm>
                          <a:prstGeom prst="rect">
                            <a:avLst/>
                          </a:prstGeom>
                        </pic:spPr>
                      </pic:pic>
                    </a:graphicData>
                  </a:graphic>
                </wp:inline>
              </w:drawing>
            </w:r>
          </w:p>
        </w:tc>
        <w:tc>
          <w:tcPr>
            <w:tcW w:w="3396" w:type="dxa"/>
            <w:tcBorders>
              <w:top w:val="nil"/>
              <w:left w:val="nil"/>
              <w:bottom w:val="nil"/>
              <w:right w:val="nil"/>
            </w:tcBorders>
            <w:vAlign w:val="center"/>
          </w:tcPr>
          <w:p w14:paraId="5E7EE01E" w14:textId="77777777" w:rsidR="00260EF0" w:rsidRDefault="00B440C9" w:rsidP="00840F55">
            <w:pPr>
              <w:jc w:val="center"/>
            </w:pPr>
            <w:r>
              <w:rPr>
                <w:noProof/>
              </w:rPr>
              <w:object w:dxaOrig="4320" w:dyaOrig="3621" w14:anchorId="40125802">
                <v:shape id="_x0000_i1032" type="#_x0000_t75" alt="" style="width:97pt;height:80pt;mso-width-percent:0;mso-height-percent:0;mso-width-percent:0;mso-height-percent:0" o:ole="">
                  <v:imagedata r:id="rId31" o:title=""/>
                </v:shape>
                <o:OLEObject Type="Embed" ProgID="PBrush" ShapeID="_x0000_i1032" DrawAspect="Content" ObjectID="_1819552693" r:id="rId32"/>
              </w:object>
            </w:r>
          </w:p>
        </w:tc>
      </w:tr>
      <w:tr w:rsidR="00260EF0" w:rsidRPr="00B01172" w14:paraId="7129CB9C" w14:textId="77777777" w:rsidTr="00FD7E58">
        <w:trPr>
          <w:jc w:val="center"/>
        </w:trPr>
        <w:tc>
          <w:tcPr>
            <w:tcW w:w="2825" w:type="dxa"/>
            <w:tcBorders>
              <w:top w:val="nil"/>
              <w:left w:val="nil"/>
              <w:bottom w:val="single" w:sz="4" w:space="0" w:color="auto"/>
              <w:right w:val="nil"/>
            </w:tcBorders>
            <w:vAlign w:val="center"/>
          </w:tcPr>
          <w:p w14:paraId="04F08962" w14:textId="5F0D6CED" w:rsidR="00260EF0" w:rsidRPr="00D0760F" w:rsidRDefault="00260EF0" w:rsidP="00840F55">
            <w:pPr>
              <w:jc w:val="center"/>
              <w:rPr>
                <w:lang w:val="en-US"/>
              </w:rPr>
            </w:pPr>
            <w:r w:rsidRPr="00D0760F">
              <w:rPr>
                <w:lang w:val="en-US"/>
              </w:rPr>
              <w:t>Eli</w:t>
            </w:r>
            <w:r w:rsidR="00D307C0">
              <w:rPr>
                <w:lang w:val="en-US"/>
              </w:rPr>
              <w:t>z</w:t>
            </w:r>
            <w:r w:rsidRPr="00D0760F">
              <w:rPr>
                <w:lang w:val="en-US"/>
              </w:rPr>
              <w:t>abeth De Wandeler</w:t>
            </w:r>
          </w:p>
          <w:p w14:paraId="1AD31B31" w14:textId="2AFD9216" w:rsidR="00260EF0" w:rsidRPr="00D0760F" w:rsidRDefault="00D0760F" w:rsidP="00840F55">
            <w:pPr>
              <w:jc w:val="center"/>
              <w:rPr>
                <w:lang w:val="en-US"/>
              </w:rPr>
            </w:pPr>
            <w:r w:rsidRPr="00D0760F">
              <w:rPr>
                <w:lang w:val="en-US"/>
              </w:rPr>
              <w:t>Advisor Economic Affairs</w:t>
            </w:r>
          </w:p>
        </w:tc>
        <w:tc>
          <w:tcPr>
            <w:tcW w:w="3396" w:type="dxa"/>
            <w:tcBorders>
              <w:top w:val="nil"/>
              <w:left w:val="nil"/>
              <w:bottom w:val="single" w:sz="4" w:space="0" w:color="auto"/>
              <w:right w:val="nil"/>
            </w:tcBorders>
            <w:vAlign w:val="center"/>
          </w:tcPr>
          <w:p w14:paraId="2FC6EF2F" w14:textId="77777777" w:rsidR="00260EF0" w:rsidRPr="00C27FFD" w:rsidRDefault="00260EF0" w:rsidP="00840F55">
            <w:pPr>
              <w:jc w:val="center"/>
              <w:rPr>
                <w:lang w:val="en-GB"/>
              </w:rPr>
            </w:pPr>
            <w:r w:rsidRPr="00C27FFD">
              <w:rPr>
                <w:lang w:val="en-GB"/>
              </w:rPr>
              <w:t>Ralph Kamphöner</w:t>
            </w:r>
          </w:p>
          <w:p w14:paraId="7DD2A361" w14:textId="5811EDCD" w:rsidR="00260EF0" w:rsidRPr="00C27FFD" w:rsidRDefault="00D347DA" w:rsidP="00840F55">
            <w:pPr>
              <w:jc w:val="center"/>
              <w:rPr>
                <w:lang w:val="en-GB"/>
              </w:rPr>
            </w:pPr>
            <w:r w:rsidRPr="00C27FFD">
              <w:rPr>
                <w:lang w:val="en-GB"/>
              </w:rPr>
              <w:t>Head of Brussels Office</w:t>
            </w:r>
          </w:p>
        </w:tc>
        <w:tc>
          <w:tcPr>
            <w:tcW w:w="3396" w:type="dxa"/>
            <w:tcBorders>
              <w:top w:val="nil"/>
              <w:left w:val="nil"/>
              <w:bottom w:val="single" w:sz="4" w:space="0" w:color="auto"/>
              <w:right w:val="nil"/>
            </w:tcBorders>
            <w:vAlign w:val="center"/>
          </w:tcPr>
          <w:p w14:paraId="14D2C11E" w14:textId="77777777" w:rsidR="00260EF0" w:rsidRDefault="00260EF0" w:rsidP="00840F55">
            <w:pPr>
              <w:jc w:val="center"/>
            </w:pPr>
            <w:r>
              <w:t>César Araujo</w:t>
            </w:r>
          </w:p>
          <w:p w14:paraId="74475F8E" w14:textId="77777777" w:rsidR="00260EF0" w:rsidRDefault="00260EF0" w:rsidP="00840F55">
            <w:pPr>
              <w:jc w:val="center"/>
            </w:pPr>
            <w:r>
              <w:t>President</w:t>
            </w:r>
          </w:p>
        </w:tc>
      </w:tr>
      <w:tr w:rsidR="00260EF0" w:rsidRPr="00B01172" w14:paraId="6E1DE5F1" w14:textId="77777777" w:rsidTr="00FD7E58">
        <w:trPr>
          <w:jc w:val="center"/>
        </w:trPr>
        <w:tc>
          <w:tcPr>
            <w:tcW w:w="2825" w:type="dxa"/>
            <w:tcBorders>
              <w:top w:val="single" w:sz="4" w:space="0" w:color="auto"/>
            </w:tcBorders>
          </w:tcPr>
          <w:p w14:paraId="6B7517C8" w14:textId="77777777" w:rsidR="00260EF0" w:rsidRPr="00C425DB" w:rsidRDefault="00260EF0" w:rsidP="001E440C">
            <w:pPr>
              <w:jc w:val="center"/>
            </w:pPr>
          </w:p>
          <w:p w14:paraId="061E3418" w14:textId="77777777" w:rsidR="00260EF0" w:rsidRDefault="00260EF0" w:rsidP="001E440C">
            <w:pPr>
              <w:jc w:val="center"/>
            </w:pPr>
          </w:p>
          <w:p w14:paraId="4FC12781" w14:textId="77777777" w:rsidR="00260EF0" w:rsidRDefault="00260EF0" w:rsidP="001E440C">
            <w:pPr>
              <w:jc w:val="center"/>
            </w:pPr>
          </w:p>
          <w:p w14:paraId="40154ED7" w14:textId="77777777" w:rsidR="00260EF0" w:rsidRPr="00C425DB" w:rsidRDefault="00260EF0" w:rsidP="001E440C">
            <w:pPr>
              <w:jc w:val="center"/>
            </w:pPr>
          </w:p>
          <w:p w14:paraId="0C7E52D1" w14:textId="77777777" w:rsidR="00260EF0" w:rsidRPr="00C425DB" w:rsidRDefault="00260EF0" w:rsidP="001E440C">
            <w:pPr>
              <w:jc w:val="center"/>
            </w:pPr>
          </w:p>
        </w:tc>
        <w:tc>
          <w:tcPr>
            <w:tcW w:w="3396" w:type="dxa"/>
            <w:tcBorders>
              <w:top w:val="single" w:sz="4" w:space="0" w:color="auto"/>
            </w:tcBorders>
          </w:tcPr>
          <w:p w14:paraId="653BE50E" w14:textId="77777777" w:rsidR="00260EF0" w:rsidRPr="00C425DB" w:rsidRDefault="00260EF0" w:rsidP="001E440C">
            <w:pPr>
              <w:jc w:val="center"/>
            </w:pPr>
          </w:p>
        </w:tc>
        <w:tc>
          <w:tcPr>
            <w:tcW w:w="3396" w:type="dxa"/>
            <w:tcBorders>
              <w:top w:val="single" w:sz="4" w:space="0" w:color="auto"/>
            </w:tcBorders>
          </w:tcPr>
          <w:p w14:paraId="45CF2EB7" w14:textId="77777777" w:rsidR="00260EF0" w:rsidRPr="00C425DB" w:rsidRDefault="00260EF0" w:rsidP="001E440C">
            <w:pPr>
              <w:jc w:val="center"/>
            </w:pPr>
          </w:p>
          <w:p w14:paraId="383FFA26" w14:textId="77777777" w:rsidR="00260EF0" w:rsidRDefault="00260EF0" w:rsidP="001E440C">
            <w:pPr>
              <w:jc w:val="center"/>
            </w:pPr>
          </w:p>
          <w:p w14:paraId="096C4B37" w14:textId="77777777" w:rsidR="00260EF0" w:rsidRDefault="00260EF0" w:rsidP="001E440C">
            <w:pPr>
              <w:jc w:val="center"/>
            </w:pPr>
          </w:p>
          <w:p w14:paraId="1A8E346E" w14:textId="77777777" w:rsidR="00260EF0" w:rsidRPr="00C425DB" w:rsidRDefault="00260EF0" w:rsidP="001E440C">
            <w:pPr>
              <w:jc w:val="center"/>
            </w:pPr>
          </w:p>
          <w:p w14:paraId="5C7E2352" w14:textId="77777777" w:rsidR="00260EF0" w:rsidRPr="00C425DB" w:rsidRDefault="00260EF0" w:rsidP="001E440C">
            <w:pPr>
              <w:jc w:val="center"/>
            </w:pPr>
          </w:p>
        </w:tc>
      </w:tr>
    </w:tbl>
    <w:p w14:paraId="2A304710" w14:textId="77777777" w:rsidR="009543B2" w:rsidRDefault="009543B2" w:rsidP="003C7EC6"/>
    <w:tbl>
      <w:tblPr>
        <w:tblStyle w:val="Tabellrutnt"/>
        <w:tblW w:w="9617" w:type="dxa"/>
        <w:jc w:val="center"/>
        <w:tblLook w:val="04A0" w:firstRow="1" w:lastRow="0" w:firstColumn="1" w:lastColumn="0" w:noHBand="0" w:noVBand="1"/>
      </w:tblPr>
      <w:tblGrid>
        <w:gridCol w:w="2825"/>
        <w:gridCol w:w="3396"/>
        <w:gridCol w:w="3396"/>
      </w:tblGrid>
      <w:tr w:rsidR="003261B4" w:rsidRPr="00C27FFD" w14:paraId="7379FED9" w14:textId="77777777" w:rsidTr="00FD7E58">
        <w:trPr>
          <w:jc w:val="center"/>
        </w:trPr>
        <w:tc>
          <w:tcPr>
            <w:tcW w:w="2825" w:type="dxa"/>
            <w:tcBorders>
              <w:top w:val="nil"/>
              <w:left w:val="nil"/>
              <w:bottom w:val="nil"/>
              <w:right w:val="nil"/>
            </w:tcBorders>
            <w:vAlign w:val="center"/>
          </w:tcPr>
          <w:p w14:paraId="293A1C9A" w14:textId="77777777" w:rsidR="003261B4" w:rsidRDefault="003261B4" w:rsidP="003409B6">
            <w:pPr>
              <w:jc w:val="center"/>
            </w:pPr>
            <w:r>
              <w:rPr>
                <w:noProof/>
              </w:rPr>
              <w:drawing>
                <wp:inline distT="0" distB="0" distL="0" distR="0" wp14:anchorId="24BFECBE" wp14:editId="7D410D0E">
                  <wp:extent cx="1498839" cy="253497"/>
                  <wp:effectExtent l="0" t="0" r="0" b="635"/>
                  <wp:docPr id="2101666147" name="Image 9" descr="Une image contenant texte, Police, Graphiqu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6491" name="Image 9" descr="Une image contenant texte, Police, Graphique, typographie&#10;&#10;Le contenu généré par l’IA peut êtr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7379" cy="285385"/>
                          </a:xfrm>
                          <a:prstGeom prst="rect">
                            <a:avLst/>
                          </a:prstGeom>
                        </pic:spPr>
                      </pic:pic>
                    </a:graphicData>
                  </a:graphic>
                </wp:inline>
              </w:drawing>
            </w:r>
          </w:p>
        </w:tc>
        <w:tc>
          <w:tcPr>
            <w:tcW w:w="3396" w:type="dxa"/>
            <w:tcBorders>
              <w:top w:val="nil"/>
              <w:left w:val="nil"/>
              <w:bottom w:val="nil"/>
              <w:right w:val="nil"/>
            </w:tcBorders>
            <w:vAlign w:val="center"/>
          </w:tcPr>
          <w:p w14:paraId="35680003" w14:textId="77777777" w:rsidR="003261B4" w:rsidRDefault="003261B4" w:rsidP="003409B6">
            <w:pPr>
              <w:jc w:val="center"/>
            </w:pPr>
            <w:r>
              <w:rPr>
                <w:noProof/>
              </w:rPr>
              <w:drawing>
                <wp:inline distT="0" distB="0" distL="0" distR="0" wp14:anchorId="3597A787" wp14:editId="1602AAE8">
                  <wp:extent cx="1997422" cy="932865"/>
                  <wp:effectExtent l="0" t="0" r="0" b="0"/>
                  <wp:docPr id="7555523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63056" name="Image 2497630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2492" cy="967925"/>
                          </a:xfrm>
                          <a:prstGeom prst="rect">
                            <a:avLst/>
                          </a:prstGeom>
                        </pic:spPr>
                      </pic:pic>
                    </a:graphicData>
                  </a:graphic>
                </wp:inline>
              </w:drawing>
            </w:r>
          </w:p>
        </w:tc>
        <w:tc>
          <w:tcPr>
            <w:tcW w:w="3396" w:type="dxa"/>
            <w:tcBorders>
              <w:top w:val="nil"/>
              <w:left w:val="nil"/>
              <w:bottom w:val="nil"/>
              <w:right w:val="nil"/>
            </w:tcBorders>
            <w:vAlign w:val="center"/>
          </w:tcPr>
          <w:p w14:paraId="1AF2E64E" w14:textId="297A889C" w:rsidR="003261B4" w:rsidRPr="00C27FFD" w:rsidRDefault="003409B6" w:rsidP="003409B6">
            <w:pPr>
              <w:jc w:val="center"/>
              <w:rPr>
                <w:sz w:val="18"/>
                <w:szCs w:val="18"/>
                <w:lang w:val="en-GB"/>
              </w:rPr>
            </w:pPr>
            <w:r>
              <w:rPr>
                <w:noProof/>
                <w:sz w:val="18"/>
                <w:szCs w:val="18"/>
                <w:lang w:val="en-GB"/>
              </w:rPr>
              <w:drawing>
                <wp:inline distT="0" distB="0" distL="0" distR="0" wp14:anchorId="5CD7831D" wp14:editId="47B20F02">
                  <wp:extent cx="1893025" cy="672681"/>
                  <wp:effectExtent l="0" t="0" r="0" b="635"/>
                  <wp:docPr id="366435231" name="Image 9"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7395" name="Image 9" descr="Une image contenant texte, Police, conception&#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75244" cy="701897"/>
                          </a:xfrm>
                          <a:prstGeom prst="rect">
                            <a:avLst/>
                          </a:prstGeom>
                        </pic:spPr>
                      </pic:pic>
                    </a:graphicData>
                  </a:graphic>
                </wp:inline>
              </w:drawing>
            </w:r>
          </w:p>
        </w:tc>
      </w:tr>
      <w:tr w:rsidR="003261B4" w:rsidRPr="00B01172" w14:paraId="105F4070" w14:textId="77777777" w:rsidTr="00FD7E58">
        <w:trPr>
          <w:jc w:val="center"/>
        </w:trPr>
        <w:tc>
          <w:tcPr>
            <w:tcW w:w="2825" w:type="dxa"/>
            <w:tcBorders>
              <w:top w:val="nil"/>
              <w:left w:val="nil"/>
              <w:bottom w:val="single" w:sz="4" w:space="0" w:color="auto"/>
              <w:right w:val="nil"/>
            </w:tcBorders>
          </w:tcPr>
          <w:p w14:paraId="093D2BFA" w14:textId="77777777" w:rsidR="00707A61" w:rsidRDefault="00707A61" w:rsidP="00707A61">
            <w:pPr>
              <w:jc w:val="center"/>
              <w:rPr>
                <w:lang w:val="en-GB"/>
              </w:rPr>
            </w:pPr>
            <w:r>
              <w:rPr>
                <w:lang w:val="en-GB"/>
              </w:rPr>
              <w:t>Cecilia Nykvist</w:t>
            </w:r>
          </w:p>
          <w:p w14:paraId="2A32B3BC" w14:textId="0ACCBC90" w:rsidR="003261B4" w:rsidRPr="00C27FFD" w:rsidRDefault="00707A61" w:rsidP="00707A61">
            <w:pPr>
              <w:jc w:val="center"/>
              <w:rPr>
                <w:lang w:val="en-GB"/>
              </w:rPr>
            </w:pPr>
            <w:r>
              <w:rPr>
                <w:lang w:val="en-GB"/>
              </w:rPr>
              <w:t>CEO</w:t>
            </w:r>
          </w:p>
        </w:tc>
        <w:tc>
          <w:tcPr>
            <w:tcW w:w="3396" w:type="dxa"/>
            <w:tcBorders>
              <w:top w:val="nil"/>
              <w:left w:val="nil"/>
              <w:bottom w:val="single" w:sz="4" w:space="0" w:color="auto"/>
              <w:right w:val="nil"/>
            </w:tcBorders>
          </w:tcPr>
          <w:p w14:paraId="7625F229" w14:textId="77777777" w:rsidR="003261B4" w:rsidRDefault="003261B4" w:rsidP="00F541F4">
            <w:pPr>
              <w:jc w:val="center"/>
            </w:pPr>
            <w:r>
              <w:t>Erik Magnus</w:t>
            </w:r>
          </w:p>
          <w:p w14:paraId="28C7F7F2" w14:textId="0E37F8F7" w:rsidR="00BF6C40" w:rsidRPr="00C425DB" w:rsidRDefault="003261B4" w:rsidP="00BF6C40">
            <w:pPr>
              <w:jc w:val="center"/>
            </w:pPr>
            <w:proofErr w:type="spellStart"/>
            <w:r>
              <w:t>Managing</w:t>
            </w:r>
            <w:proofErr w:type="spellEnd"/>
            <w:r>
              <w:t xml:space="preserve"> </w:t>
            </w:r>
            <w:proofErr w:type="spellStart"/>
            <w:r>
              <w:t>Director</w:t>
            </w:r>
            <w:proofErr w:type="spellEnd"/>
          </w:p>
        </w:tc>
        <w:tc>
          <w:tcPr>
            <w:tcW w:w="3396" w:type="dxa"/>
            <w:tcBorders>
              <w:top w:val="nil"/>
              <w:left w:val="nil"/>
              <w:bottom w:val="single" w:sz="4" w:space="0" w:color="auto"/>
              <w:right w:val="nil"/>
            </w:tcBorders>
          </w:tcPr>
          <w:p w14:paraId="1A7FCBB8" w14:textId="77777777" w:rsidR="003261B4" w:rsidRDefault="003261B4" w:rsidP="00F541F4">
            <w:pPr>
              <w:jc w:val="center"/>
            </w:pPr>
            <w:r>
              <w:t xml:space="preserve">Bart </w:t>
            </w:r>
            <w:proofErr w:type="spellStart"/>
            <w:r>
              <w:t>Depourcq</w:t>
            </w:r>
            <w:proofErr w:type="spellEnd"/>
          </w:p>
          <w:p w14:paraId="33B70C4A" w14:textId="07A55AD9" w:rsidR="003261B4" w:rsidRDefault="003261B4" w:rsidP="00F541F4">
            <w:pPr>
              <w:jc w:val="center"/>
            </w:pPr>
            <w:r>
              <w:t>Pr</w:t>
            </w:r>
            <w:r w:rsidR="005132F3">
              <w:t>e</w:t>
            </w:r>
            <w:r>
              <w:t>sident</w:t>
            </w:r>
          </w:p>
        </w:tc>
      </w:tr>
      <w:tr w:rsidR="003261B4" w:rsidRPr="00B01172" w14:paraId="3684EE8A" w14:textId="77777777" w:rsidTr="00FD7E58">
        <w:trPr>
          <w:jc w:val="center"/>
        </w:trPr>
        <w:tc>
          <w:tcPr>
            <w:tcW w:w="2825" w:type="dxa"/>
            <w:tcBorders>
              <w:top w:val="single" w:sz="4" w:space="0" w:color="auto"/>
            </w:tcBorders>
            <w:vAlign w:val="center"/>
          </w:tcPr>
          <w:p w14:paraId="3F28FB9E" w14:textId="77DD0DA4" w:rsidR="003261B4" w:rsidRPr="00C425DB" w:rsidRDefault="00707A61" w:rsidP="00707A61">
            <w:pPr>
              <w:jc w:val="center"/>
            </w:pPr>
            <w:r>
              <w:rPr>
                <w:noProof/>
              </w:rPr>
              <w:drawing>
                <wp:inline distT="0" distB="0" distL="0" distR="0" wp14:anchorId="766140CA" wp14:editId="0BFF7B19">
                  <wp:extent cx="1012874" cy="863922"/>
                  <wp:effectExtent l="0" t="0" r="3175" b="0"/>
                  <wp:docPr id="18432142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06492" name="Image 366106492"/>
                          <pic:cNvPicPr/>
                        </pic:nvPicPr>
                        <pic:blipFill>
                          <a:blip r:embed="rId36">
                            <a:extLst>
                              <a:ext uri="{28A0092B-C50C-407E-A947-70E740481C1C}">
                                <a14:useLocalDpi xmlns:a14="http://schemas.microsoft.com/office/drawing/2010/main" val="0"/>
                              </a:ext>
                            </a:extLst>
                          </a:blip>
                          <a:stretch>
                            <a:fillRect/>
                          </a:stretch>
                        </pic:blipFill>
                        <pic:spPr>
                          <a:xfrm>
                            <a:off x="0" y="0"/>
                            <a:ext cx="1027966" cy="876795"/>
                          </a:xfrm>
                          <a:prstGeom prst="rect">
                            <a:avLst/>
                          </a:prstGeom>
                        </pic:spPr>
                      </pic:pic>
                    </a:graphicData>
                  </a:graphic>
                </wp:inline>
              </w:drawing>
            </w:r>
          </w:p>
        </w:tc>
        <w:tc>
          <w:tcPr>
            <w:tcW w:w="3396" w:type="dxa"/>
            <w:tcBorders>
              <w:top w:val="single" w:sz="4" w:space="0" w:color="auto"/>
            </w:tcBorders>
            <w:vAlign w:val="center"/>
          </w:tcPr>
          <w:p w14:paraId="2249BCFC" w14:textId="5F24DBF6" w:rsidR="00BF6C40" w:rsidRPr="00C425DB" w:rsidRDefault="00BF6C40" w:rsidP="00707A61">
            <w:pPr>
              <w:jc w:val="center"/>
            </w:pPr>
            <w:r>
              <w:t>Erik Magnus</w:t>
            </w:r>
          </w:p>
        </w:tc>
        <w:tc>
          <w:tcPr>
            <w:tcW w:w="3396" w:type="dxa"/>
            <w:tcBorders>
              <w:top w:val="single" w:sz="4" w:space="0" w:color="auto"/>
            </w:tcBorders>
            <w:vAlign w:val="center"/>
          </w:tcPr>
          <w:p w14:paraId="01E3C832" w14:textId="77777777" w:rsidR="003261B4" w:rsidRPr="00C425DB" w:rsidRDefault="003261B4" w:rsidP="00707A61">
            <w:pPr>
              <w:jc w:val="center"/>
            </w:pPr>
          </w:p>
          <w:p w14:paraId="1A83E5EE" w14:textId="77777777" w:rsidR="003261B4" w:rsidRDefault="003261B4" w:rsidP="00707A61">
            <w:pPr>
              <w:jc w:val="center"/>
            </w:pPr>
          </w:p>
          <w:p w14:paraId="5118A50B" w14:textId="77777777" w:rsidR="003261B4" w:rsidRDefault="003261B4" w:rsidP="00707A61">
            <w:pPr>
              <w:jc w:val="center"/>
            </w:pPr>
          </w:p>
          <w:p w14:paraId="39806FB6" w14:textId="77777777" w:rsidR="003261B4" w:rsidRPr="00C425DB" w:rsidRDefault="003261B4" w:rsidP="00707A61">
            <w:pPr>
              <w:jc w:val="center"/>
            </w:pPr>
          </w:p>
          <w:p w14:paraId="0F4A755B" w14:textId="77777777" w:rsidR="003261B4" w:rsidRPr="00C425DB" w:rsidRDefault="003261B4" w:rsidP="00707A61">
            <w:pPr>
              <w:jc w:val="center"/>
            </w:pPr>
          </w:p>
        </w:tc>
      </w:tr>
    </w:tbl>
    <w:p w14:paraId="2C6E2A82" w14:textId="4BD1282E" w:rsidR="0008641E" w:rsidRDefault="0008641E" w:rsidP="003C7EC6"/>
    <w:tbl>
      <w:tblPr>
        <w:tblStyle w:val="Tabellrutnt"/>
        <w:tblW w:w="9617" w:type="dxa"/>
        <w:jc w:val="center"/>
        <w:tblLook w:val="04A0" w:firstRow="1" w:lastRow="0" w:firstColumn="1" w:lastColumn="0" w:noHBand="0" w:noVBand="1"/>
      </w:tblPr>
      <w:tblGrid>
        <w:gridCol w:w="2825"/>
        <w:gridCol w:w="3396"/>
        <w:gridCol w:w="3396"/>
      </w:tblGrid>
      <w:tr w:rsidR="00F35B99" w:rsidRPr="00C27FFD" w14:paraId="649C2847" w14:textId="77777777" w:rsidTr="00FD7E58">
        <w:trPr>
          <w:jc w:val="center"/>
        </w:trPr>
        <w:tc>
          <w:tcPr>
            <w:tcW w:w="2825" w:type="dxa"/>
            <w:tcBorders>
              <w:top w:val="nil"/>
              <w:left w:val="nil"/>
              <w:bottom w:val="nil"/>
              <w:right w:val="nil"/>
            </w:tcBorders>
            <w:vAlign w:val="center"/>
          </w:tcPr>
          <w:p w14:paraId="53578D04" w14:textId="77777777" w:rsidR="00F35B99" w:rsidRDefault="00F35B99" w:rsidP="001C745A">
            <w:pPr>
              <w:jc w:val="center"/>
            </w:pPr>
            <w:r>
              <w:rPr>
                <w:noProof/>
              </w:rPr>
              <w:drawing>
                <wp:inline distT="0" distB="0" distL="0" distR="0" wp14:anchorId="52380BEB" wp14:editId="4B2E057F">
                  <wp:extent cx="1568450" cy="679249"/>
                  <wp:effectExtent l="0" t="0" r="0" b="0"/>
                  <wp:docPr id="9056707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4821" name="Image 419634821"/>
                          <pic:cNvPicPr/>
                        </pic:nvPicPr>
                        <pic:blipFill>
                          <a:blip r:embed="rId37"/>
                          <a:stretch>
                            <a:fillRect/>
                          </a:stretch>
                        </pic:blipFill>
                        <pic:spPr>
                          <a:xfrm>
                            <a:off x="0" y="0"/>
                            <a:ext cx="1578607" cy="683648"/>
                          </a:xfrm>
                          <a:prstGeom prst="rect">
                            <a:avLst/>
                          </a:prstGeom>
                        </pic:spPr>
                      </pic:pic>
                    </a:graphicData>
                  </a:graphic>
                </wp:inline>
              </w:drawing>
            </w:r>
          </w:p>
        </w:tc>
        <w:tc>
          <w:tcPr>
            <w:tcW w:w="3396" w:type="dxa"/>
            <w:tcBorders>
              <w:top w:val="nil"/>
              <w:left w:val="nil"/>
              <w:bottom w:val="nil"/>
              <w:right w:val="nil"/>
            </w:tcBorders>
            <w:vAlign w:val="center"/>
          </w:tcPr>
          <w:p w14:paraId="60C9AF5D" w14:textId="77777777" w:rsidR="00F35B99" w:rsidRDefault="00F35B99" w:rsidP="001C745A">
            <w:pPr>
              <w:jc w:val="center"/>
            </w:pPr>
          </w:p>
        </w:tc>
        <w:tc>
          <w:tcPr>
            <w:tcW w:w="3396" w:type="dxa"/>
            <w:tcBorders>
              <w:top w:val="nil"/>
              <w:left w:val="nil"/>
              <w:bottom w:val="nil"/>
              <w:right w:val="nil"/>
            </w:tcBorders>
            <w:vAlign w:val="center"/>
          </w:tcPr>
          <w:p w14:paraId="3459659E" w14:textId="77777777" w:rsidR="00F35B99" w:rsidRPr="00C27FFD" w:rsidRDefault="00F35B99" w:rsidP="001C745A">
            <w:pPr>
              <w:jc w:val="center"/>
              <w:rPr>
                <w:sz w:val="18"/>
                <w:szCs w:val="18"/>
                <w:lang w:val="en-GB"/>
              </w:rPr>
            </w:pPr>
          </w:p>
        </w:tc>
      </w:tr>
      <w:tr w:rsidR="00F35B99" w:rsidRPr="00B01172" w14:paraId="34A92668" w14:textId="77777777" w:rsidTr="00FD7E58">
        <w:trPr>
          <w:jc w:val="center"/>
        </w:trPr>
        <w:tc>
          <w:tcPr>
            <w:tcW w:w="2825" w:type="dxa"/>
            <w:tcBorders>
              <w:top w:val="nil"/>
              <w:left w:val="nil"/>
              <w:bottom w:val="single" w:sz="4" w:space="0" w:color="auto"/>
              <w:right w:val="nil"/>
            </w:tcBorders>
          </w:tcPr>
          <w:p w14:paraId="55C20961" w14:textId="77777777" w:rsidR="00F35B99" w:rsidRDefault="00F35B99" w:rsidP="001C745A">
            <w:pPr>
              <w:jc w:val="center"/>
              <w:rPr>
                <w:color w:val="212121"/>
              </w:rPr>
            </w:pPr>
            <w:r w:rsidRPr="00F35B99">
              <w:rPr>
                <w:color w:val="212121"/>
              </w:rPr>
              <w:t xml:space="preserve">Tadeusz </w:t>
            </w:r>
            <w:proofErr w:type="spellStart"/>
            <w:r w:rsidRPr="00F35B99">
              <w:rPr>
                <w:color w:val="212121"/>
              </w:rPr>
              <w:t>Wawrzyniak</w:t>
            </w:r>
            <w:proofErr w:type="spellEnd"/>
          </w:p>
          <w:p w14:paraId="0FEEA30F" w14:textId="075CF719" w:rsidR="00F35B99" w:rsidRPr="00F35B99" w:rsidRDefault="00F35B99" w:rsidP="001C745A">
            <w:pPr>
              <w:jc w:val="center"/>
              <w:rPr>
                <w:lang w:val="en-GB"/>
              </w:rPr>
            </w:pPr>
            <w:r>
              <w:rPr>
                <w:lang w:val="en-GB"/>
              </w:rPr>
              <w:t>President</w:t>
            </w:r>
          </w:p>
        </w:tc>
        <w:tc>
          <w:tcPr>
            <w:tcW w:w="3396" w:type="dxa"/>
            <w:tcBorders>
              <w:top w:val="nil"/>
              <w:left w:val="nil"/>
              <w:bottom w:val="single" w:sz="4" w:space="0" w:color="auto"/>
              <w:right w:val="nil"/>
            </w:tcBorders>
          </w:tcPr>
          <w:p w14:paraId="50F2419A" w14:textId="77777777" w:rsidR="00F35B99" w:rsidRPr="00C425DB" w:rsidRDefault="00F35B99" w:rsidP="001C745A">
            <w:pPr>
              <w:jc w:val="center"/>
            </w:pPr>
          </w:p>
        </w:tc>
        <w:tc>
          <w:tcPr>
            <w:tcW w:w="3396" w:type="dxa"/>
            <w:tcBorders>
              <w:top w:val="nil"/>
              <w:left w:val="nil"/>
              <w:bottom w:val="single" w:sz="4" w:space="0" w:color="auto"/>
              <w:right w:val="nil"/>
            </w:tcBorders>
          </w:tcPr>
          <w:p w14:paraId="78CB91E6" w14:textId="77777777" w:rsidR="00F35B99" w:rsidRDefault="00F35B99" w:rsidP="001C745A">
            <w:pPr>
              <w:jc w:val="center"/>
            </w:pPr>
          </w:p>
        </w:tc>
      </w:tr>
      <w:tr w:rsidR="00F35B99" w:rsidRPr="00B01172" w14:paraId="6A943166" w14:textId="77777777" w:rsidTr="00FD7E58">
        <w:trPr>
          <w:jc w:val="center"/>
        </w:trPr>
        <w:tc>
          <w:tcPr>
            <w:tcW w:w="2825" w:type="dxa"/>
            <w:tcBorders>
              <w:top w:val="single" w:sz="4" w:space="0" w:color="auto"/>
            </w:tcBorders>
            <w:vAlign w:val="center"/>
          </w:tcPr>
          <w:p w14:paraId="58333561" w14:textId="77777777" w:rsidR="00F35B99" w:rsidRPr="00C425DB" w:rsidRDefault="00F35B99" w:rsidP="001C745A">
            <w:pPr>
              <w:jc w:val="center"/>
            </w:pPr>
            <w:r>
              <w:rPr>
                <w:noProof/>
              </w:rPr>
              <w:drawing>
                <wp:inline distT="0" distB="0" distL="0" distR="0" wp14:anchorId="3F95ABC8" wp14:editId="6BEBFEE8">
                  <wp:extent cx="1596683" cy="735645"/>
                  <wp:effectExtent l="0" t="0" r="3810" b="1270"/>
                  <wp:docPr id="207066216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43892" name="Image 1090643892"/>
                          <pic:cNvPicPr/>
                        </pic:nvPicPr>
                        <pic:blipFill>
                          <a:blip r:embed="rId38"/>
                          <a:stretch>
                            <a:fillRect/>
                          </a:stretch>
                        </pic:blipFill>
                        <pic:spPr>
                          <a:xfrm>
                            <a:off x="0" y="0"/>
                            <a:ext cx="1638575" cy="754946"/>
                          </a:xfrm>
                          <a:prstGeom prst="rect">
                            <a:avLst/>
                          </a:prstGeom>
                        </pic:spPr>
                      </pic:pic>
                    </a:graphicData>
                  </a:graphic>
                </wp:inline>
              </w:drawing>
            </w:r>
          </w:p>
        </w:tc>
        <w:tc>
          <w:tcPr>
            <w:tcW w:w="3396" w:type="dxa"/>
            <w:tcBorders>
              <w:top w:val="single" w:sz="4" w:space="0" w:color="auto"/>
            </w:tcBorders>
            <w:vAlign w:val="center"/>
          </w:tcPr>
          <w:p w14:paraId="3F939CA9" w14:textId="77777777" w:rsidR="00F35B99" w:rsidRPr="00C425DB" w:rsidRDefault="00F35B99" w:rsidP="001C745A">
            <w:pPr>
              <w:jc w:val="center"/>
            </w:pPr>
          </w:p>
        </w:tc>
        <w:tc>
          <w:tcPr>
            <w:tcW w:w="3396" w:type="dxa"/>
            <w:tcBorders>
              <w:top w:val="single" w:sz="4" w:space="0" w:color="auto"/>
            </w:tcBorders>
            <w:vAlign w:val="center"/>
          </w:tcPr>
          <w:p w14:paraId="1CEDD1BE" w14:textId="77777777" w:rsidR="00F35B99" w:rsidRPr="00C425DB" w:rsidRDefault="00F35B99" w:rsidP="001C745A">
            <w:pPr>
              <w:jc w:val="center"/>
            </w:pPr>
          </w:p>
        </w:tc>
      </w:tr>
    </w:tbl>
    <w:p w14:paraId="5999A9AC" w14:textId="77777777" w:rsidR="000117DD" w:rsidRDefault="000117DD" w:rsidP="003C7EC6"/>
    <w:sectPr w:rsidR="000117DD" w:rsidSect="009543B2">
      <w:pgSz w:w="11906" w:h="16838"/>
      <w:pgMar w:top="1134"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0D9"/>
    <w:multiLevelType w:val="hybridMultilevel"/>
    <w:tmpl w:val="62340054"/>
    <w:lvl w:ilvl="0" w:tplc="040C0001">
      <w:start w:val="1"/>
      <w:numFmt w:val="bullet"/>
      <w:lvlText w:val=""/>
      <w:lvlJc w:val="left"/>
      <w:pPr>
        <w:ind w:left="450" w:hanging="360"/>
      </w:pPr>
      <w:rPr>
        <w:rFonts w:ascii="Symbol" w:hAnsi="Symbol" w:hint="default"/>
      </w:rPr>
    </w:lvl>
    <w:lvl w:ilvl="1" w:tplc="040C0003">
      <w:start w:val="1"/>
      <w:numFmt w:val="bullet"/>
      <w:lvlText w:val="o"/>
      <w:lvlJc w:val="left"/>
      <w:pPr>
        <w:ind w:left="1170" w:hanging="360"/>
      </w:pPr>
      <w:rPr>
        <w:rFonts w:ascii="Courier New" w:hAnsi="Courier New" w:cs="Courier New" w:hint="default"/>
      </w:rPr>
    </w:lvl>
    <w:lvl w:ilvl="2" w:tplc="040C0005">
      <w:start w:val="1"/>
      <w:numFmt w:val="bullet"/>
      <w:lvlText w:val=""/>
      <w:lvlJc w:val="left"/>
      <w:pPr>
        <w:ind w:left="1890" w:hanging="360"/>
      </w:pPr>
      <w:rPr>
        <w:rFonts w:ascii="Wingdings" w:hAnsi="Wingdings" w:hint="default"/>
      </w:rPr>
    </w:lvl>
    <w:lvl w:ilvl="3" w:tplc="040C0001">
      <w:start w:val="1"/>
      <w:numFmt w:val="bullet"/>
      <w:lvlText w:val=""/>
      <w:lvlJc w:val="left"/>
      <w:pPr>
        <w:ind w:left="2610" w:hanging="360"/>
      </w:pPr>
      <w:rPr>
        <w:rFonts w:ascii="Symbol" w:hAnsi="Symbol" w:hint="default"/>
      </w:rPr>
    </w:lvl>
    <w:lvl w:ilvl="4" w:tplc="040C0003">
      <w:start w:val="1"/>
      <w:numFmt w:val="bullet"/>
      <w:lvlText w:val="o"/>
      <w:lvlJc w:val="left"/>
      <w:pPr>
        <w:ind w:left="3330" w:hanging="360"/>
      </w:pPr>
      <w:rPr>
        <w:rFonts w:ascii="Courier New" w:hAnsi="Courier New" w:cs="Courier New" w:hint="default"/>
      </w:rPr>
    </w:lvl>
    <w:lvl w:ilvl="5" w:tplc="040C0005">
      <w:start w:val="1"/>
      <w:numFmt w:val="bullet"/>
      <w:lvlText w:val=""/>
      <w:lvlJc w:val="left"/>
      <w:pPr>
        <w:ind w:left="4050" w:hanging="360"/>
      </w:pPr>
      <w:rPr>
        <w:rFonts w:ascii="Wingdings" w:hAnsi="Wingdings" w:hint="default"/>
      </w:rPr>
    </w:lvl>
    <w:lvl w:ilvl="6" w:tplc="040C0001">
      <w:start w:val="1"/>
      <w:numFmt w:val="bullet"/>
      <w:lvlText w:val=""/>
      <w:lvlJc w:val="left"/>
      <w:pPr>
        <w:ind w:left="4770" w:hanging="360"/>
      </w:pPr>
      <w:rPr>
        <w:rFonts w:ascii="Symbol" w:hAnsi="Symbol" w:hint="default"/>
      </w:rPr>
    </w:lvl>
    <w:lvl w:ilvl="7" w:tplc="040C0003">
      <w:start w:val="1"/>
      <w:numFmt w:val="bullet"/>
      <w:lvlText w:val="o"/>
      <w:lvlJc w:val="left"/>
      <w:pPr>
        <w:ind w:left="5490" w:hanging="360"/>
      </w:pPr>
      <w:rPr>
        <w:rFonts w:ascii="Courier New" w:hAnsi="Courier New" w:cs="Courier New" w:hint="default"/>
      </w:rPr>
    </w:lvl>
    <w:lvl w:ilvl="8" w:tplc="040C0005">
      <w:start w:val="1"/>
      <w:numFmt w:val="bullet"/>
      <w:lvlText w:val=""/>
      <w:lvlJc w:val="left"/>
      <w:pPr>
        <w:ind w:left="6210" w:hanging="360"/>
      </w:pPr>
      <w:rPr>
        <w:rFonts w:ascii="Wingdings" w:hAnsi="Wingdings" w:hint="default"/>
      </w:rPr>
    </w:lvl>
  </w:abstractNum>
  <w:abstractNum w:abstractNumId="1" w15:restartNumberingAfterBreak="0">
    <w:nsid w:val="26787441"/>
    <w:multiLevelType w:val="hybridMultilevel"/>
    <w:tmpl w:val="736436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586303970">
    <w:abstractNumId w:val="0"/>
  </w:num>
  <w:num w:numId="2" w16cid:durableId="672269534">
    <w:abstractNumId w:val="1"/>
  </w:num>
  <w:num w:numId="3" w16cid:durableId="896428512">
    <w:abstractNumId w:val="0"/>
  </w:num>
  <w:num w:numId="4" w16cid:durableId="525601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411"/>
    <w:rsid w:val="000117DD"/>
    <w:rsid w:val="000239DD"/>
    <w:rsid w:val="00026629"/>
    <w:rsid w:val="00036755"/>
    <w:rsid w:val="0008641E"/>
    <w:rsid w:val="000941A6"/>
    <w:rsid w:val="000B3C2E"/>
    <w:rsid w:val="000F73A3"/>
    <w:rsid w:val="00110CF0"/>
    <w:rsid w:val="00163D7A"/>
    <w:rsid w:val="00175E76"/>
    <w:rsid w:val="001E2137"/>
    <w:rsid w:val="00206868"/>
    <w:rsid w:val="00251BB0"/>
    <w:rsid w:val="00260EF0"/>
    <w:rsid w:val="00262570"/>
    <w:rsid w:val="002920F2"/>
    <w:rsid w:val="002E1195"/>
    <w:rsid w:val="00304AA4"/>
    <w:rsid w:val="00324F29"/>
    <w:rsid w:val="003261B4"/>
    <w:rsid w:val="003409B6"/>
    <w:rsid w:val="003471E5"/>
    <w:rsid w:val="00362D41"/>
    <w:rsid w:val="00364036"/>
    <w:rsid w:val="00392713"/>
    <w:rsid w:val="003A079C"/>
    <w:rsid w:val="003B354D"/>
    <w:rsid w:val="003C4085"/>
    <w:rsid w:val="003C7EC6"/>
    <w:rsid w:val="003E4411"/>
    <w:rsid w:val="00403DF8"/>
    <w:rsid w:val="00422ECC"/>
    <w:rsid w:val="004941B3"/>
    <w:rsid w:val="004A073B"/>
    <w:rsid w:val="004A1BD3"/>
    <w:rsid w:val="004B01B4"/>
    <w:rsid w:val="004E3C65"/>
    <w:rsid w:val="00505A6E"/>
    <w:rsid w:val="005132F3"/>
    <w:rsid w:val="00532110"/>
    <w:rsid w:val="005B3E74"/>
    <w:rsid w:val="005B7E22"/>
    <w:rsid w:val="005D1B37"/>
    <w:rsid w:val="005F5B6F"/>
    <w:rsid w:val="005F6688"/>
    <w:rsid w:val="0061194F"/>
    <w:rsid w:val="006143FE"/>
    <w:rsid w:val="00617A57"/>
    <w:rsid w:val="006338BA"/>
    <w:rsid w:val="006D3D2C"/>
    <w:rsid w:val="00705661"/>
    <w:rsid w:val="00707A61"/>
    <w:rsid w:val="00711275"/>
    <w:rsid w:val="00721A33"/>
    <w:rsid w:val="007521FB"/>
    <w:rsid w:val="0076725F"/>
    <w:rsid w:val="00793193"/>
    <w:rsid w:val="007E0933"/>
    <w:rsid w:val="007F2374"/>
    <w:rsid w:val="007F273C"/>
    <w:rsid w:val="00833F98"/>
    <w:rsid w:val="00840F55"/>
    <w:rsid w:val="00872233"/>
    <w:rsid w:val="0087583C"/>
    <w:rsid w:val="00880308"/>
    <w:rsid w:val="008B0277"/>
    <w:rsid w:val="008C1A03"/>
    <w:rsid w:val="009543B2"/>
    <w:rsid w:val="009673E0"/>
    <w:rsid w:val="009B6140"/>
    <w:rsid w:val="009D34EC"/>
    <w:rsid w:val="009F6CB2"/>
    <w:rsid w:val="00AF344D"/>
    <w:rsid w:val="00B01172"/>
    <w:rsid w:val="00B25900"/>
    <w:rsid w:val="00B440C9"/>
    <w:rsid w:val="00BA0FA8"/>
    <w:rsid w:val="00BC2EB0"/>
    <w:rsid w:val="00BE6056"/>
    <w:rsid w:val="00BF6C40"/>
    <w:rsid w:val="00C13A96"/>
    <w:rsid w:val="00C145AF"/>
    <w:rsid w:val="00C2164F"/>
    <w:rsid w:val="00C27962"/>
    <w:rsid w:val="00C27FFD"/>
    <w:rsid w:val="00C425DB"/>
    <w:rsid w:val="00C64A1F"/>
    <w:rsid w:val="00C921C1"/>
    <w:rsid w:val="00CF7E8E"/>
    <w:rsid w:val="00D0760F"/>
    <w:rsid w:val="00D307C0"/>
    <w:rsid w:val="00D31684"/>
    <w:rsid w:val="00D3200F"/>
    <w:rsid w:val="00D347DA"/>
    <w:rsid w:val="00D70AA5"/>
    <w:rsid w:val="00DF4F54"/>
    <w:rsid w:val="00E3105A"/>
    <w:rsid w:val="00E36B25"/>
    <w:rsid w:val="00E4148D"/>
    <w:rsid w:val="00E7030C"/>
    <w:rsid w:val="00E7158D"/>
    <w:rsid w:val="00E726CA"/>
    <w:rsid w:val="00F16BFE"/>
    <w:rsid w:val="00F35B99"/>
    <w:rsid w:val="00F836B8"/>
    <w:rsid w:val="00FA45D5"/>
    <w:rsid w:val="00FD7E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2F02E4A"/>
  <w15:chartTrackingRefBased/>
  <w15:docId w15:val="{FA977438-00EE-4750-8F43-4A55BEA70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E44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3E44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3E4411"/>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3E4411"/>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3E4411"/>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3E4411"/>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3E4411"/>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3E4411"/>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3E4411"/>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E4411"/>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3E4411"/>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3E4411"/>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3E4411"/>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3E4411"/>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3E441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3E441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3E441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3E4411"/>
    <w:rPr>
      <w:rFonts w:eastAsiaTheme="majorEastAsia" w:cstheme="majorBidi"/>
      <w:color w:val="272727" w:themeColor="text1" w:themeTint="D8"/>
    </w:rPr>
  </w:style>
  <w:style w:type="paragraph" w:styleId="Rubrik">
    <w:name w:val="Title"/>
    <w:basedOn w:val="Normal"/>
    <w:next w:val="Normal"/>
    <w:link w:val="RubrikChar"/>
    <w:uiPriority w:val="10"/>
    <w:qFormat/>
    <w:rsid w:val="003E4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3E441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3E4411"/>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3E441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3E4411"/>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3E4411"/>
    <w:rPr>
      <w:i/>
      <w:iCs/>
      <w:color w:val="404040" w:themeColor="text1" w:themeTint="BF"/>
    </w:rPr>
  </w:style>
  <w:style w:type="paragraph" w:styleId="Liststycke">
    <w:name w:val="List Paragraph"/>
    <w:basedOn w:val="Normal"/>
    <w:uiPriority w:val="34"/>
    <w:qFormat/>
    <w:rsid w:val="003E4411"/>
    <w:pPr>
      <w:ind w:left="720"/>
      <w:contextualSpacing/>
    </w:pPr>
  </w:style>
  <w:style w:type="character" w:styleId="Starkbetoning">
    <w:name w:val="Intense Emphasis"/>
    <w:basedOn w:val="Standardstycketeckensnitt"/>
    <w:uiPriority w:val="21"/>
    <w:qFormat/>
    <w:rsid w:val="003E4411"/>
    <w:rPr>
      <w:i/>
      <w:iCs/>
      <w:color w:val="0F4761" w:themeColor="accent1" w:themeShade="BF"/>
    </w:rPr>
  </w:style>
  <w:style w:type="paragraph" w:styleId="Starktcitat">
    <w:name w:val="Intense Quote"/>
    <w:basedOn w:val="Normal"/>
    <w:next w:val="Normal"/>
    <w:link w:val="StarktcitatChar"/>
    <w:uiPriority w:val="30"/>
    <w:qFormat/>
    <w:rsid w:val="003E44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3E4411"/>
    <w:rPr>
      <w:i/>
      <w:iCs/>
      <w:color w:val="0F4761" w:themeColor="accent1" w:themeShade="BF"/>
    </w:rPr>
  </w:style>
  <w:style w:type="character" w:styleId="Starkreferens">
    <w:name w:val="Intense Reference"/>
    <w:basedOn w:val="Standardstycketeckensnitt"/>
    <w:uiPriority w:val="32"/>
    <w:qFormat/>
    <w:rsid w:val="003E4411"/>
    <w:rPr>
      <w:b/>
      <w:bCs/>
      <w:smallCaps/>
      <w:color w:val="0F4761" w:themeColor="accent1" w:themeShade="BF"/>
      <w:spacing w:val="5"/>
    </w:rPr>
  </w:style>
  <w:style w:type="table" w:styleId="Tabellrutnt">
    <w:name w:val="Table Grid"/>
    <w:basedOn w:val="Normaltabell"/>
    <w:uiPriority w:val="39"/>
    <w:rsid w:val="003E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DF4F54"/>
    <w:pPr>
      <w:spacing w:before="100" w:beforeAutospacing="1" w:after="100" w:afterAutospacing="1" w:line="240" w:lineRule="auto"/>
    </w:pPr>
    <w:rPr>
      <w:rFonts w:ascii="Aptos" w:eastAsia="Aptos" w:hAnsi="Aptos" w:cs="Aptos"/>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cid:image001.png@01D3D7C9.01C396B0" TargetMode="Externa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oleObject" Target="embeddings/oleObject4.bin"/><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oleObject" Target="embeddings/oleObject3.bin"/><Relationship Id="rId30" Type="http://schemas.openxmlformats.org/officeDocument/2006/relationships/image" Target="media/image22.png"/><Relationship Id="rId35" Type="http://schemas.openxmlformats.org/officeDocument/2006/relationships/image" Target="media/image26.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696</Words>
  <Characters>3692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 MAITRE</dc:creator>
  <cp:keywords/>
  <dc:description/>
  <cp:lastModifiedBy>Hanna-Marie Björklund</cp:lastModifiedBy>
  <cp:revision>2</cp:revision>
  <cp:lastPrinted>2025-09-11T09:23:00Z</cp:lastPrinted>
  <dcterms:created xsi:type="dcterms:W3CDTF">2025-09-16T16:32:00Z</dcterms:created>
  <dcterms:modified xsi:type="dcterms:W3CDTF">2025-09-16T16:32:00Z</dcterms:modified>
</cp:coreProperties>
</file>